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995FC" w14:textId="7BBC3730" w:rsidR="0064465F" w:rsidRDefault="0064465F" w:rsidP="0064465F">
      <w:pPr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DE5ED9" wp14:editId="418A8FD2">
            <wp:simplePos x="0" y="0"/>
            <wp:positionH relativeFrom="column">
              <wp:posOffset>655320</wp:posOffset>
            </wp:positionH>
            <wp:positionV relativeFrom="paragraph">
              <wp:posOffset>243205</wp:posOffset>
            </wp:positionV>
            <wp:extent cx="504825" cy="571500"/>
            <wp:effectExtent l="0" t="0" r="9525" b="0"/>
            <wp:wrapTopAndBottom/>
            <wp:docPr id="70459024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FE40A9" w14:textId="77777777" w:rsidR="0064465F" w:rsidRDefault="0064465F" w:rsidP="0064465F">
      <w:pPr>
        <w:spacing w:after="0" w:line="240" w:lineRule="auto"/>
      </w:pPr>
      <w:r>
        <w:t xml:space="preserve">   REPUBLIKA HRVATSKA</w:t>
      </w:r>
      <w:r>
        <w:tab/>
      </w:r>
    </w:p>
    <w:p w14:paraId="080391CD" w14:textId="77777777" w:rsidR="0064465F" w:rsidRDefault="0064465F" w:rsidP="0064465F">
      <w:pPr>
        <w:spacing w:after="0" w:line="240" w:lineRule="auto"/>
      </w:pPr>
      <w:r>
        <w:t>LIČKO-SENJSKA ŽUPANIJA</w:t>
      </w:r>
    </w:p>
    <w:p w14:paraId="0BFD2970" w14:textId="77777777" w:rsidR="0064465F" w:rsidRDefault="0064465F" w:rsidP="0064465F">
      <w:pPr>
        <w:spacing w:after="0" w:line="240" w:lineRule="auto"/>
      </w:pPr>
      <w:r>
        <w:t xml:space="preserve">        OPĆINA UDBINA</w:t>
      </w:r>
    </w:p>
    <w:p w14:paraId="3BC88A9D" w14:textId="77777777" w:rsidR="0064465F" w:rsidRDefault="0064465F" w:rsidP="0064465F"/>
    <w:p w14:paraId="177A7CF5" w14:textId="77777777" w:rsidR="0064465F" w:rsidRDefault="0064465F" w:rsidP="0064465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5BE409F5" w14:textId="77777777" w:rsidR="0064465F" w:rsidRDefault="0064465F" w:rsidP="0064465F">
      <w:pPr>
        <w:rPr>
          <w:rFonts w:ascii="Times New Roman" w:hAnsi="Times New Roman" w:cs="Times New Roman"/>
          <w:sz w:val="24"/>
          <w:szCs w:val="24"/>
        </w:rPr>
      </w:pPr>
    </w:p>
    <w:p w14:paraId="006F9778" w14:textId="77777777" w:rsidR="0064465F" w:rsidRDefault="0064465F" w:rsidP="0064465F">
      <w:pPr>
        <w:rPr>
          <w:rFonts w:ascii="Times New Roman" w:hAnsi="Times New Roman" w:cs="Times New Roman"/>
          <w:sz w:val="24"/>
          <w:szCs w:val="24"/>
        </w:rPr>
      </w:pPr>
    </w:p>
    <w:p w14:paraId="60CCB5F1" w14:textId="77777777" w:rsidR="0064465F" w:rsidRDefault="0064465F" w:rsidP="0064465F">
      <w:pPr>
        <w:rPr>
          <w:rFonts w:ascii="Times New Roman" w:hAnsi="Times New Roman" w:cs="Times New Roman"/>
          <w:sz w:val="24"/>
          <w:szCs w:val="24"/>
        </w:rPr>
      </w:pPr>
    </w:p>
    <w:p w14:paraId="2BB92946" w14:textId="1AE6EF95" w:rsidR="0064465F" w:rsidRPr="0064465F" w:rsidRDefault="0064465F" w:rsidP="006446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Z A K L J U Č A K</w:t>
      </w:r>
    </w:p>
    <w:p w14:paraId="7971227D" w14:textId="67D1747E" w:rsidR="0064465F" w:rsidRDefault="0064465F" w:rsidP="0064465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Utvrđuje se prijedlog Odluke o izradi III. Izmjena i dopuna Urbanističkog plana uređenja Gospodarske zone Podudbina i dostavlja Općinskom vijeću Općine Udbina na razmatranje i donošenje.</w:t>
      </w:r>
    </w:p>
    <w:p w14:paraId="0445213B" w14:textId="77777777" w:rsidR="0064465F" w:rsidRDefault="0064465F" w:rsidP="0064465F">
      <w:pPr>
        <w:rPr>
          <w:rFonts w:ascii="Times New Roman" w:hAnsi="Times New Roman" w:cs="Times New Roman"/>
          <w:sz w:val="24"/>
          <w:szCs w:val="24"/>
        </w:rPr>
      </w:pPr>
    </w:p>
    <w:p w14:paraId="26D24AF0" w14:textId="77777777" w:rsidR="0064465F" w:rsidRDefault="0064465F" w:rsidP="0064465F">
      <w:pPr>
        <w:rPr>
          <w:rFonts w:ascii="Times New Roman" w:hAnsi="Times New Roman" w:cs="Times New Roman"/>
          <w:sz w:val="24"/>
          <w:szCs w:val="24"/>
        </w:rPr>
      </w:pPr>
    </w:p>
    <w:p w14:paraId="6C91B306" w14:textId="19182ADB" w:rsidR="0064465F" w:rsidRDefault="0064465F" w:rsidP="0064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A36D8C">
        <w:rPr>
          <w:rFonts w:ascii="Times New Roman" w:hAnsi="Times New Roman" w:cs="Times New Roman"/>
          <w:sz w:val="24"/>
          <w:szCs w:val="24"/>
        </w:rPr>
        <w:t>350-02/23-01/05</w:t>
      </w:r>
    </w:p>
    <w:p w14:paraId="2C8DE537" w14:textId="14222750" w:rsidR="0064465F" w:rsidRDefault="0064465F" w:rsidP="0064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2125-12-0</w:t>
      </w:r>
      <w:r w:rsidR="00632A6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/01-23-</w:t>
      </w:r>
      <w:r w:rsidR="00A36D8C">
        <w:rPr>
          <w:rFonts w:ascii="Times New Roman" w:hAnsi="Times New Roman" w:cs="Times New Roman"/>
          <w:sz w:val="24"/>
          <w:szCs w:val="24"/>
        </w:rPr>
        <w:t>5</w:t>
      </w:r>
    </w:p>
    <w:p w14:paraId="5A9F4885" w14:textId="5EFDB1A7" w:rsidR="0064465F" w:rsidRDefault="0064465F" w:rsidP="0064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FD6DB1">
        <w:rPr>
          <w:rFonts w:ascii="Times New Roman" w:hAnsi="Times New Roman" w:cs="Times New Roman"/>
          <w:sz w:val="24"/>
          <w:szCs w:val="24"/>
        </w:rPr>
        <w:t>12.10.2023.</w:t>
      </w:r>
    </w:p>
    <w:p w14:paraId="2BADF27B" w14:textId="77777777" w:rsidR="0064465F" w:rsidRDefault="0064465F" w:rsidP="0064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3C1C32" w14:textId="77777777" w:rsidR="0064465F" w:rsidRDefault="0064465F" w:rsidP="0064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1276E4" w14:textId="77777777" w:rsidR="0064465F" w:rsidRDefault="0064465F" w:rsidP="0064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4B67E2AB" w14:textId="77777777" w:rsidR="0064465F" w:rsidRDefault="0064465F" w:rsidP="0064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Josip Seuček, mag.ing.</w:t>
      </w:r>
    </w:p>
    <w:p w14:paraId="6B6F8BCA" w14:textId="77777777" w:rsidR="0064465F" w:rsidRDefault="0064465F" w:rsidP="0064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52C423" w14:textId="77777777" w:rsidR="0064465F" w:rsidRDefault="0064465F" w:rsidP="0064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B4104" w14:textId="77777777" w:rsidR="0064465F" w:rsidRDefault="0064465F" w:rsidP="0064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3A092D" w14:textId="77777777" w:rsidR="0064465F" w:rsidRDefault="0064465F" w:rsidP="0064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ECB34" w14:textId="7C0416A4" w:rsidR="0064465F" w:rsidRDefault="0064465F" w:rsidP="0064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56EE903C" w14:textId="77777777" w:rsidR="0064465F" w:rsidRDefault="0064465F" w:rsidP="0064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466B25" w14:textId="77777777" w:rsidR="0064465F" w:rsidRDefault="0064465F" w:rsidP="0064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Općinsko vijeće Općine Udbina</w:t>
      </w:r>
    </w:p>
    <w:p w14:paraId="578961CD" w14:textId="77777777" w:rsidR="0064465F" w:rsidRDefault="0064465F" w:rsidP="0064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Pismohrana, - ovdje</w:t>
      </w:r>
    </w:p>
    <w:p w14:paraId="4C79DCF3" w14:textId="77777777" w:rsidR="0064465F" w:rsidRDefault="0064465F" w:rsidP="0064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1E2A32" w14:textId="77777777" w:rsidR="0064465F" w:rsidRDefault="0064465F" w:rsidP="0064465F">
      <w:pPr>
        <w:rPr>
          <w:rFonts w:ascii="Times New Roman" w:hAnsi="Times New Roman" w:cs="Times New Roman"/>
          <w:sz w:val="24"/>
          <w:szCs w:val="24"/>
        </w:rPr>
      </w:pPr>
    </w:p>
    <w:p w14:paraId="7245AAC9" w14:textId="77777777" w:rsidR="0064465F" w:rsidRDefault="0064465F" w:rsidP="0064465F"/>
    <w:p w14:paraId="75B5CD23" w14:textId="77777777" w:rsidR="0064465F" w:rsidRDefault="0064465F" w:rsidP="0064465F"/>
    <w:p w14:paraId="3FD8E92C" w14:textId="77777777" w:rsidR="0064465F" w:rsidRDefault="0064465F" w:rsidP="0064465F">
      <w:pPr>
        <w:spacing w:after="400" w:line="271" w:lineRule="auto"/>
        <w:rPr>
          <w:i/>
          <w:color w:val="FF0000"/>
          <w:sz w:val="20"/>
          <w:szCs w:val="20"/>
          <w:highlight w:val="white"/>
          <w:lang w:val="hr-HR"/>
        </w:rPr>
      </w:pPr>
    </w:p>
    <w:p w14:paraId="00000001" w14:textId="6D35B11F" w:rsidR="005B6EDE" w:rsidRPr="000446EE" w:rsidRDefault="0064465F">
      <w:pPr>
        <w:spacing w:after="400" w:line="271" w:lineRule="auto"/>
        <w:jc w:val="right"/>
        <w:rPr>
          <w:i/>
          <w:color w:val="FF0000"/>
          <w:sz w:val="20"/>
          <w:szCs w:val="20"/>
          <w:highlight w:val="white"/>
          <w:lang w:val="hr-HR"/>
        </w:rPr>
      </w:pPr>
      <w:r w:rsidRPr="000446EE">
        <w:rPr>
          <w:i/>
          <w:color w:val="FF0000"/>
          <w:sz w:val="20"/>
          <w:szCs w:val="20"/>
          <w:highlight w:val="white"/>
          <w:lang w:val="hr-HR"/>
        </w:rPr>
        <w:t>prijedlog Odluke</w:t>
      </w:r>
    </w:p>
    <w:p w14:paraId="6F9C713E" w14:textId="77777777" w:rsidR="00E91A2D" w:rsidRDefault="00E91A2D" w:rsidP="00E91A2D">
      <w:pPr>
        <w:spacing w:after="400" w:line="268" w:lineRule="auto"/>
        <w:rPr>
          <w:sz w:val="20"/>
          <w:szCs w:val="20"/>
          <w:highlight w:val="white"/>
          <w:lang w:val="hr-HR"/>
        </w:rPr>
      </w:pPr>
      <w:bookmarkStart w:id="0" w:name="_ge42vbht1nb2" w:colFirst="0" w:colLast="0"/>
      <w:bookmarkEnd w:id="0"/>
      <w:r>
        <w:rPr>
          <w:sz w:val="20"/>
          <w:szCs w:val="20"/>
          <w:highlight w:val="white"/>
          <w:lang w:val="hr-HR"/>
        </w:rPr>
        <w:t>Na temelju članaka 86. i 89. Zakona o prostornom uređenju (Narodne novine, 153/13, 65/17, 114/18, 39/19, 98/19 i 67/23) i članka 32. Statuta Općine Udbina (Županijski glasnik Ličko-senjske županije, 1/18),  Općinsko vijeće Općine Udbina na 15. redovitoj sjednici održanoj</w:t>
      </w:r>
      <w:r>
        <w:rPr>
          <w:sz w:val="20"/>
          <w:szCs w:val="20"/>
          <w:lang w:val="hr-HR"/>
        </w:rPr>
        <w:t xml:space="preserve"> dana  ___ </w:t>
      </w:r>
      <w:r>
        <w:rPr>
          <w:sz w:val="20"/>
          <w:szCs w:val="20"/>
          <w:highlight w:val="white"/>
          <w:lang w:val="hr-HR"/>
        </w:rPr>
        <w:t>2023. godine donosi</w:t>
      </w:r>
    </w:p>
    <w:p w14:paraId="00000003" w14:textId="77777777" w:rsidR="005B6EDE" w:rsidRPr="000446EE" w:rsidRDefault="0064465F">
      <w:pPr>
        <w:pStyle w:val="Naslov"/>
        <w:pBdr>
          <w:top w:val="nil"/>
          <w:left w:val="nil"/>
          <w:bottom w:val="nil"/>
          <w:right w:val="nil"/>
          <w:between w:val="nil"/>
        </w:pBdr>
        <w:rPr>
          <w:lang w:val="hr-HR"/>
        </w:rPr>
      </w:pPr>
      <w:r w:rsidRPr="000446EE">
        <w:rPr>
          <w:lang w:val="hr-HR"/>
        </w:rPr>
        <w:t xml:space="preserve">ODLUKU O IZRADI </w:t>
      </w:r>
    </w:p>
    <w:p w14:paraId="00000004" w14:textId="77777777" w:rsidR="005B6EDE" w:rsidRPr="000446EE" w:rsidRDefault="0064465F">
      <w:pPr>
        <w:pStyle w:val="Naslov"/>
        <w:pBdr>
          <w:top w:val="nil"/>
          <w:left w:val="nil"/>
          <w:bottom w:val="nil"/>
          <w:right w:val="nil"/>
          <w:between w:val="nil"/>
        </w:pBdr>
        <w:rPr>
          <w:lang w:val="hr-HR"/>
        </w:rPr>
      </w:pPr>
      <w:bookmarkStart w:id="1" w:name="_9hcsgbfxb0qj" w:colFirst="0" w:colLast="0"/>
      <w:bookmarkEnd w:id="1"/>
      <w:r w:rsidRPr="000446EE">
        <w:rPr>
          <w:lang w:val="hr-HR"/>
        </w:rPr>
        <w:t xml:space="preserve">III. IZMJENA I DOPUNA URBANISTIČKOG PLANA UREĐENJA </w:t>
      </w:r>
    </w:p>
    <w:p w14:paraId="00000005" w14:textId="77777777" w:rsidR="005B6EDE" w:rsidRPr="000446EE" w:rsidRDefault="0064465F">
      <w:pPr>
        <w:pStyle w:val="Naslov"/>
        <w:pBdr>
          <w:top w:val="nil"/>
          <w:left w:val="nil"/>
          <w:bottom w:val="nil"/>
          <w:right w:val="nil"/>
          <w:between w:val="nil"/>
        </w:pBdr>
        <w:rPr>
          <w:lang w:val="hr-HR"/>
        </w:rPr>
      </w:pPr>
      <w:bookmarkStart w:id="2" w:name="_44ak6yyz0v6x" w:colFirst="0" w:colLast="0"/>
      <w:bookmarkEnd w:id="2"/>
      <w:r w:rsidRPr="000446EE">
        <w:rPr>
          <w:lang w:val="hr-HR"/>
        </w:rPr>
        <w:t>GOSPODARSKE ZONE PODUDBINA</w:t>
      </w:r>
    </w:p>
    <w:p w14:paraId="00000006" w14:textId="77777777" w:rsidR="005B6EDE" w:rsidRPr="000446EE" w:rsidRDefault="005B6EDE">
      <w:pPr>
        <w:pStyle w:val="Naslov"/>
        <w:pBdr>
          <w:top w:val="nil"/>
          <w:left w:val="nil"/>
          <w:bottom w:val="nil"/>
          <w:right w:val="nil"/>
          <w:between w:val="nil"/>
        </w:pBdr>
        <w:spacing w:after="200"/>
        <w:jc w:val="left"/>
        <w:rPr>
          <w:lang w:val="hr-HR"/>
        </w:rPr>
      </w:pPr>
      <w:bookmarkStart w:id="3" w:name="_4bqc329gxlao" w:colFirst="0" w:colLast="0"/>
      <w:bookmarkEnd w:id="3"/>
    </w:p>
    <w:p w14:paraId="00000007" w14:textId="77777777" w:rsidR="005B6EDE" w:rsidRPr="000446EE" w:rsidRDefault="005B6ED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0"/>
          <w:szCs w:val="20"/>
          <w:lang w:val="hr-HR"/>
        </w:rPr>
      </w:pPr>
    </w:p>
    <w:p w14:paraId="00000008" w14:textId="77777777" w:rsidR="005B6EDE" w:rsidRDefault="0064465F" w:rsidP="00E26CB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  <w:highlight w:val="white"/>
          <w:lang w:val="hr-HR"/>
        </w:rPr>
      </w:pPr>
      <w:r w:rsidRPr="000446EE">
        <w:rPr>
          <w:sz w:val="20"/>
          <w:szCs w:val="20"/>
          <w:highlight w:val="white"/>
          <w:lang w:val="hr-HR"/>
        </w:rPr>
        <w:t>Donosi se Odluka o izradi III. izmjena i dopuna Urbanističkog plana uređenja gospodarske zone Podudbina (u daljnjem tekstu: Odluka) kojom počinje izrada III. izmjena i dopuna Urbanističkog plana uređenja gospodarske zone Podudbina (u daljnjem tekstu: Izmjene UPU).</w:t>
      </w:r>
    </w:p>
    <w:p w14:paraId="68CCEEE3" w14:textId="77777777" w:rsidR="00E26CBB" w:rsidRPr="000446EE" w:rsidRDefault="00E26CBB" w:rsidP="00E26CB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  <w:highlight w:val="white"/>
          <w:lang w:val="hr-HR"/>
        </w:rPr>
      </w:pPr>
    </w:p>
    <w:p w14:paraId="00000009" w14:textId="77777777" w:rsidR="005B6EDE" w:rsidRPr="000446EE" w:rsidRDefault="005B6ED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0"/>
          <w:szCs w:val="20"/>
          <w:lang w:val="hr-HR"/>
        </w:rPr>
      </w:pPr>
    </w:p>
    <w:p w14:paraId="0000000A" w14:textId="77777777" w:rsidR="005B6EDE" w:rsidRDefault="0064465F" w:rsidP="00E26CBB">
      <w:pPr>
        <w:rPr>
          <w:sz w:val="20"/>
          <w:szCs w:val="20"/>
          <w:lang w:val="hr-HR"/>
        </w:rPr>
      </w:pPr>
      <w:r w:rsidRPr="000446EE">
        <w:rPr>
          <w:sz w:val="20"/>
          <w:szCs w:val="20"/>
          <w:lang w:val="hr-HR"/>
        </w:rPr>
        <w:t xml:space="preserve">Sukladno članku 89., stavku 3) Zakona </w:t>
      </w:r>
      <w:r w:rsidRPr="000446EE">
        <w:rPr>
          <w:sz w:val="20"/>
          <w:szCs w:val="20"/>
          <w:highlight w:val="white"/>
          <w:lang w:val="hr-HR"/>
        </w:rPr>
        <w:t>o prostornom uređenju</w:t>
      </w:r>
      <w:r w:rsidRPr="000446EE">
        <w:rPr>
          <w:sz w:val="20"/>
          <w:szCs w:val="20"/>
          <w:lang w:val="hr-HR"/>
        </w:rPr>
        <w:t>, izrada i donošenje ovog plana provodi se istodobno s izradom i donošenjem V. izmjena i dopuna Prostornog plana uređenja Općine Udbina (u daljnjem tekstu: Izmjene PPUO).</w:t>
      </w:r>
    </w:p>
    <w:p w14:paraId="262F857A" w14:textId="77777777" w:rsidR="00E26CBB" w:rsidRPr="000446EE" w:rsidRDefault="00E26CBB" w:rsidP="00E26CBB">
      <w:pPr>
        <w:rPr>
          <w:sz w:val="20"/>
          <w:szCs w:val="20"/>
          <w:lang w:val="hr-HR"/>
        </w:rPr>
      </w:pPr>
    </w:p>
    <w:p w14:paraId="0000000B" w14:textId="77777777" w:rsidR="005B6EDE" w:rsidRPr="000446EE" w:rsidRDefault="0064465F">
      <w:pPr>
        <w:pStyle w:val="Naslov1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hr-HR"/>
        </w:rPr>
      </w:pPr>
      <w:bookmarkStart w:id="4" w:name="_vkfdwlkipfm3" w:colFirst="0" w:colLast="0"/>
      <w:bookmarkEnd w:id="4"/>
      <w:r w:rsidRPr="000446EE">
        <w:rPr>
          <w:sz w:val="20"/>
          <w:szCs w:val="20"/>
          <w:lang w:val="hr-HR"/>
        </w:rPr>
        <w:t>I. PRAVNA OSNOVA</w:t>
      </w:r>
    </w:p>
    <w:p w14:paraId="0000000C" w14:textId="77777777" w:rsidR="005B6EDE" w:rsidRPr="000446EE" w:rsidRDefault="005B6ED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0"/>
          <w:szCs w:val="20"/>
          <w:lang w:val="hr-HR"/>
        </w:rPr>
      </w:pPr>
    </w:p>
    <w:p w14:paraId="0000000D" w14:textId="77777777" w:rsidR="005B6EDE" w:rsidRPr="000446EE" w:rsidRDefault="0064465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sz w:val="20"/>
          <w:szCs w:val="20"/>
          <w:highlight w:val="white"/>
          <w:lang w:val="hr-HR"/>
        </w:rPr>
      </w:pPr>
      <w:r w:rsidRPr="000446EE">
        <w:rPr>
          <w:sz w:val="20"/>
          <w:szCs w:val="20"/>
          <w:highlight w:val="white"/>
          <w:lang w:val="hr-HR"/>
        </w:rPr>
        <w:t>Pravna osnova za izradu Izmjena UPU je:</w:t>
      </w:r>
    </w:p>
    <w:p w14:paraId="0000000E" w14:textId="77777777" w:rsidR="005B6EDE" w:rsidRPr="000446EE" w:rsidRDefault="0064465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0"/>
          <w:szCs w:val="20"/>
          <w:lang w:val="hr-HR"/>
        </w:rPr>
      </w:pPr>
      <w:r w:rsidRPr="000446EE">
        <w:rPr>
          <w:sz w:val="20"/>
          <w:szCs w:val="20"/>
          <w:highlight w:val="white"/>
          <w:lang w:val="hr-HR"/>
        </w:rPr>
        <w:t>Zakon o prostornom uređenju (Narodne novine, 153/13, 65/17, 114/18, 39/19, 98/19 i 67/23) (u daljnjem tekstu: Zakon)</w:t>
      </w:r>
    </w:p>
    <w:p w14:paraId="0000000F" w14:textId="77777777" w:rsidR="005B6EDE" w:rsidRPr="000446EE" w:rsidRDefault="0064465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0"/>
          <w:szCs w:val="20"/>
          <w:lang w:val="hr-HR"/>
        </w:rPr>
      </w:pPr>
      <w:r w:rsidRPr="000446EE">
        <w:rPr>
          <w:sz w:val="20"/>
          <w:szCs w:val="20"/>
          <w:highlight w:val="white"/>
          <w:lang w:val="hr-HR"/>
        </w:rPr>
        <w:t xml:space="preserve">Pravilnik o sadržaju, mjerilima kartografskih prikaza, obveznim prostornim pokazateljima i standardu elaborata prostornih planova (Narodne novine, 106/98, 39/04, 45/04, 163/04, </w:t>
      </w:r>
      <w:r w:rsidRPr="000446EE">
        <w:rPr>
          <w:strike/>
          <w:sz w:val="20"/>
          <w:szCs w:val="20"/>
          <w:highlight w:val="white"/>
          <w:lang w:val="hr-HR"/>
        </w:rPr>
        <w:t>148/10</w:t>
      </w:r>
      <w:r w:rsidRPr="000446EE">
        <w:rPr>
          <w:sz w:val="20"/>
          <w:szCs w:val="20"/>
          <w:highlight w:val="white"/>
          <w:lang w:val="hr-HR"/>
        </w:rPr>
        <w:t xml:space="preserve"> (prestao važiti) i 9/11)</w:t>
      </w:r>
    </w:p>
    <w:p w14:paraId="00000010" w14:textId="77777777" w:rsidR="005B6EDE" w:rsidRPr="000446EE" w:rsidRDefault="0064465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0"/>
          <w:szCs w:val="20"/>
          <w:highlight w:val="white"/>
          <w:lang w:val="hr-HR"/>
        </w:rPr>
      </w:pPr>
      <w:r w:rsidRPr="000446EE">
        <w:rPr>
          <w:sz w:val="20"/>
          <w:szCs w:val="20"/>
          <w:highlight w:val="white"/>
          <w:lang w:val="hr-HR"/>
        </w:rPr>
        <w:t xml:space="preserve">Prostorni plan Ličko-senjske županije (Županijski glasnik Ličko-senjske županije, 16/02, 17/02-ispravak, 19/02-ispravak, 24/02, 128/04-usklađenje s uredbom o ZOP-u, 3/06, 15/06-pročišćeni tekst, 19/07, 13/10, 22/10-pročišćeni tekst, 19/11, 4/15, 7/15-pročišćeni tekst, 6/16, 15/16-pročišćeni tekst, 5/17, 9/17-pročišćeni tekst i 2/20) </w:t>
      </w:r>
    </w:p>
    <w:p w14:paraId="00000011" w14:textId="77777777" w:rsidR="005B6EDE" w:rsidRPr="000446EE" w:rsidRDefault="0064465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0"/>
          <w:szCs w:val="20"/>
          <w:lang w:val="hr-HR"/>
        </w:rPr>
      </w:pPr>
      <w:r w:rsidRPr="000446EE">
        <w:rPr>
          <w:sz w:val="20"/>
          <w:szCs w:val="20"/>
          <w:highlight w:val="white"/>
          <w:lang w:val="hr-HR"/>
        </w:rPr>
        <w:t xml:space="preserve">Prostorni plan uređenja Općine Udbina (Županijski glasnik Ličko-senjske županije, 27/06, 18/10, 31/14, 32/17 i 28/21) (u daljnjem tekstu: PPUO Udbina) i </w:t>
      </w:r>
    </w:p>
    <w:p w14:paraId="00000012" w14:textId="77777777" w:rsidR="005B6EDE" w:rsidRPr="000446EE" w:rsidRDefault="0064465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sz w:val="20"/>
          <w:szCs w:val="20"/>
          <w:lang w:val="hr-HR"/>
        </w:rPr>
      </w:pPr>
      <w:r w:rsidRPr="000446EE">
        <w:rPr>
          <w:sz w:val="20"/>
          <w:szCs w:val="20"/>
          <w:lang w:val="hr-HR"/>
        </w:rPr>
        <w:t xml:space="preserve">Urbanistički plan uređenja gospodarske zone Podudbina (Županijski glasnik Ličko-senjske županije, 18/10, 32/17 i 30/20) </w:t>
      </w:r>
      <w:r w:rsidRPr="000446EE">
        <w:rPr>
          <w:sz w:val="20"/>
          <w:szCs w:val="20"/>
          <w:highlight w:val="white"/>
          <w:lang w:val="hr-HR"/>
        </w:rPr>
        <w:t>(u daljnjem tekstu: UPU Podudbina</w:t>
      </w:r>
      <w:r w:rsidRPr="000446EE">
        <w:rPr>
          <w:rFonts w:ascii="Calibri" w:eastAsia="Calibri" w:hAnsi="Calibri" w:cs="Calibri"/>
          <w:lang w:val="hr-HR"/>
        </w:rPr>
        <w:t>)</w:t>
      </w:r>
      <w:r w:rsidRPr="000446EE">
        <w:rPr>
          <w:sz w:val="20"/>
          <w:szCs w:val="20"/>
          <w:highlight w:val="white"/>
          <w:lang w:val="hr-HR"/>
        </w:rPr>
        <w:t>.</w:t>
      </w:r>
    </w:p>
    <w:p w14:paraId="00000013" w14:textId="77777777" w:rsidR="005B6EDE" w:rsidRDefault="0064465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00"/>
        <w:ind w:left="0"/>
        <w:rPr>
          <w:sz w:val="20"/>
          <w:szCs w:val="20"/>
          <w:highlight w:val="white"/>
          <w:lang w:val="hr-HR"/>
        </w:rPr>
      </w:pPr>
      <w:r w:rsidRPr="000446EE">
        <w:rPr>
          <w:sz w:val="20"/>
          <w:szCs w:val="20"/>
          <w:highlight w:val="white"/>
          <w:lang w:val="hr-HR"/>
        </w:rPr>
        <w:t>Nositelj izrade Plana je Jedinstveni upravni odjel Općine Udbina.</w:t>
      </w:r>
    </w:p>
    <w:p w14:paraId="6E1928F2" w14:textId="77777777" w:rsidR="00E26CBB" w:rsidRDefault="00E26CBB" w:rsidP="00E26CBB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sz w:val="20"/>
          <w:szCs w:val="20"/>
          <w:highlight w:val="white"/>
          <w:lang w:val="hr-HR"/>
        </w:rPr>
      </w:pPr>
    </w:p>
    <w:p w14:paraId="5EC0EB25" w14:textId="77777777" w:rsidR="00E26CBB" w:rsidRPr="000446EE" w:rsidRDefault="00E26CBB" w:rsidP="00E26CBB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sz w:val="20"/>
          <w:szCs w:val="20"/>
          <w:highlight w:val="white"/>
          <w:lang w:val="hr-HR"/>
        </w:rPr>
      </w:pPr>
    </w:p>
    <w:p w14:paraId="00000014" w14:textId="77777777" w:rsidR="005B6EDE" w:rsidRPr="000446EE" w:rsidRDefault="0064465F">
      <w:pPr>
        <w:pStyle w:val="Naslov1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hr-HR"/>
        </w:rPr>
      </w:pPr>
      <w:bookmarkStart w:id="5" w:name="_2n266ubkejz7" w:colFirst="0" w:colLast="0"/>
      <w:bookmarkEnd w:id="5"/>
      <w:r w:rsidRPr="000446EE">
        <w:rPr>
          <w:sz w:val="20"/>
          <w:szCs w:val="20"/>
          <w:lang w:val="hr-HR"/>
        </w:rPr>
        <w:t>II. RAZLOZI IZRADE I DONOŠENJA PLANA TE CILJEVI I PROGRAMSKA POLAZIŠTA</w:t>
      </w:r>
    </w:p>
    <w:p w14:paraId="00000015" w14:textId="77777777" w:rsidR="005B6EDE" w:rsidRPr="000446EE" w:rsidRDefault="005B6ED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0"/>
          <w:szCs w:val="20"/>
          <w:lang w:val="hr-HR"/>
        </w:rPr>
      </w:pPr>
    </w:p>
    <w:p w14:paraId="00000016" w14:textId="77777777" w:rsidR="005B6EDE" w:rsidRPr="000446EE" w:rsidRDefault="0064465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sz w:val="20"/>
          <w:szCs w:val="20"/>
          <w:lang w:val="hr-HR"/>
        </w:rPr>
      </w:pPr>
      <w:r w:rsidRPr="000446EE">
        <w:rPr>
          <w:sz w:val="20"/>
          <w:szCs w:val="20"/>
          <w:lang w:val="hr-HR"/>
        </w:rPr>
        <w:t xml:space="preserve">Razlozi izrade i donošenja III. izmjena i dopuna Urbanističkog plana uređenja gospodarske zone Podudbina i s tim povezanih V. izmjena i dopuna </w:t>
      </w:r>
      <w:r w:rsidRPr="000446EE">
        <w:rPr>
          <w:sz w:val="20"/>
          <w:szCs w:val="20"/>
          <w:highlight w:val="white"/>
          <w:lang w:val="hr-HR"/>
        </w:rPr>
        <w:t xml:space="preserve">Prostornog plana uređenja Općine </w:t>
      </w:r>
      <w:r w:rsidRPr="000446EE">
        <w:rPr>
          <w:sz w:val="20"/>
          <w:szCs w:val="20"/>
          <w:lang w:val="hr-HR"/>
        </w:rPr>
        <w:t>Udbina je omogućavanje realizacije  Interpretacijskog centa Krbavska bitka u zapadnom dijelu gospodarske zone Podudbina.</w:t>
      </w:r>
    </w:p>
    <w:p w14:paraId="00000017" w14:textId="77777777" w:rsidR="005B6EDE" w:rsidRPr="000446EE" w:rsidRDefault="0064465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sz w:val="20"/>
          <w:szCs w:val="20"/>
          <w:lang w:val="hr-HR"/>
        </w:rPr>
      </w:pPr>
      <w:r w:rsidRPr="000446EE">
        <w:rPr>
          <w:sz w:val="20"/>
          <w:szCs w:val="20"/>
          <w:lang w:val="hr-HR"/>
        </w:rPr>
        <w:t xml:space="preserve">Površina na koju se odnosi Izmjena UPU, u PPUO Udbina određena je kao izdvojeno građevinsko područje gospodarske namjene - proizvodne izvan naselja (I), a u UPU Podudbina određena je kao površina gospodarske namjene - proizvodne (I). </w:t>
      </w:r>
    </w:p>
    <w:p w14:paraId="00000018" w14:textId="77777777" w:rsidR="005B6EDE" w:rsidRPr="000446EE" w:rsidRDefault="0064465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sz w:val="20"/>
          <w:szCs w:val="20"/>
          <w:lang w:val="hr-HR"/>
        </w:rPr>
      </w:pPr>
      <w:r w:rsidRPr="000446EE">
        <w:rPr>
          <w:sz w:val="20"/>
          <w:szCs w:val="20"/>
          <w:lang w:val="hr-HR"/>
        </w:rPr>
        <w:t xml:space="preserve">Predmetna površina je okružena trima prometnicama, jugoistočno sa državnom cestom D-1, sjeverno sa županijskom cestom Ž-5164 te jugozapadno nerazvrstanom cestom. </w:t>
      </w:r>
    </w:p>
    <w:p w14:paraId="00000019" w14:textId="77777777" w:rsidR="005B6EDE" w:rsidRPr="000446EE" w:rsidRDefault="0064465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sz w:val="20"/>
          <w:szCs w:val="20"/>
          <w:lang w:val="hr-HR"/>
        </w:rPr>
      </w:pPr>
      <w:r w:rsidRPr="000446EE">
        <w:rPr>
          <w:sz w:val="20"/>
          <w:szCs w:val="20"/>
          <w:lang w:val="hr-HR"/>
        </w:rPr>
        <w:t>Interpretacijski centar planiran je u sjevernom dijelu, uz županijsku cestu, a u ostalom dijelu predmetne površine predvidjet će se poslovni sadržaji, umjesto dosadašnjih proizvodnih.</w:t>
      </w:r>
    </w:p>
    <w:p w14:paraId="0000001A" w14:textId="77777777" w:rsidR="005B6EDE" w:rsidRDefault="0064465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sz w:val="20"/>
          <w:szCs w:val="20"/>
          <w:lang w:val="hr-HR"/>
        </w:rPr>
      </w:pPr>
      <w:r w:rsidRPr="000446EE">
        <w:rPr>
          <w:sz w:val="20"/>
          <w:szCs w:val="20"/>
          <w:lang w:val="hr-HR"/>
        </w:rPr>
        <w:t>Istaknutim razlozima za izradu Izmjena UPU određeni su ujedno ciljevi i programska polazišta, a sve kako bi se omogućila učinkovita provedba plana i realizacija gospodarskih potreba Općine.</w:t>
      </w:r>
    </w:p>
    <w:p w14:paraId="55459E1C" w14:textId="77777777" w:rsidR="00E26CBB" w:rsidRPr="000446EE" w:rsidRDefault="00E26CBB" w:rsidP="00E26CBB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hr-HR"/>
        </w:rPr>
      </w:pPr>
    </w:p>
    <w:p w14:paraId="0000001B" w14:textId="77777777" w:rsidR="005B6EDE" w:rsidRPr="000446EE" w:rsidRDefault="0064465F">
      <w:pPr>
        <w:pStyle w:val="Naslov1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hr-HR"/>
        </w:rPr>
      </w:pPr>
      <w:bookmarkStart w:id="6" w:name="_ehjc95bufg1h" w:colFirst="0" w:colLast="0"/>
      <w:bookmarkEnd w:id="6"/>
      <w:r w:rsidRPr="000446EE">
        <w:rPr>
          <w:sz w:val="20"/>
          <w:szCs w:val="20"/>
          <w:lang w:val="hr-HR"/>
        </w:rPr>
        <w:t>III. OBUHVAT PLANA</w:t>
      </w:r>
    </w:p>
    <w:p w14:paraId="0000001C" w14:textId="77777777" w:rsidR="005B6EDE" w:rsidRPr="000446EE" w:rsidRDefault="005B6ED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0"/>
          <w:szCs w:val="20"/>
          <w:lang w:val="hr-HR"/>
        </w:rPr>
      </w:pPr>
    </w:p>
    <w:p w14:paraId="0000001D" w14:textId="77777777" w:rsidR="005B6EDE" w:rsidRPr="000446EE" w:rsidRDefault="0064465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sz w:val="20"/>
          <w:szCs w:val="20"/>
          <w:lang w:val="hr-HR"/>
        </w:rPr>
      </w:pPr>
      <w:r w:rsidRPr="000446EE">
        <w:rPr>
          <w:sz w:val="20"/>
          <w:szCs w:val="20"/>
          <w:lang w:val="hr-HR"/>
        </w:rPr>
        <w:t>Obuhvat Izmjena UPU odnosi se na isključivo na površinu definiranu u prethodnom članku.</w:t>
      </w:r>
    </w:p>
    <w:p w14:paraId="0000001E" w14:textId="77777777" w:rsidR="005B6EDE" w:rsidRDefault="0064465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sz w:val="20"/>
          <w:szCs w:val="20"/>
          <w:lang w:val="hr-HR"/>
        </w:rPr>
      </w:pPr>
      <w:r w:rsidRPr="000446EE">
        <w:rPr>
          <w:sz w:val="20"/>
          <w:szCs w:val="20"/>
          <w:lang w:val="hr-HR"/>
        </w:rPr>
        <w:t>Planirana Izmjena UPU odnosi se na kartografske prikaze i odredbe za provedbu.</w:t>
      </w:r>
    </w:p>
    <w:p w14:paraId="34E53CC9" w14:textId="77777777" w:rsidR="00E26CBB" w:rsidRPr="000446EE" w:rsidRDefault="00E26CBB" w:rsidP="00E26CBB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hr-HR"/>
        </w:rPr>
      </w:pPr>
    </w:p>
    <w:p w14:paraId="0000001F" w14:textId="77777777" w:rsidR="005B6EDE" w:rsidRPr="000446EE" w:rsidRDefault="0064465F">
      <w:pPr>
        <w:pStyle w:val="Naslov1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hr-HR"/>
        </w:rPr>
      </w:pPr>
      <w:bookmarkStart w:id="7" w:name="_6qd625r4lcz" w:colFirst="0" w:colLast="0"/>
      <w:bookmarkEnd w:id="7"/>
      <w:r w:rsidRPr="000446EE">
        <w:rPr>
          <w:sz w:val="20"/>
          <w:szCs w:val="20"/>
          <w:lang w:val="hr-HR"/>
        </w:rPr>
        <w:t>IV. SAŽETA OCJENA STANJA U PROSTORU OBUHVATA PLANA</w:t>
      </w:r>
    </w:p>
    <w:p w14:paraId="00000020" w14:textId="77777777" w:rsidR="005B6EDE" w:rsidRPr="000446EE" w:rsidRDefault="005B6ED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0"/>
          <w:szCs w:val="20"/>
          <w:lang w:val="hr-HR"/>
        </w:rPr>
      </w:pPr>
    </w:p>
    <w:p w14:paraId="00000021" w14:textId="77777777" w:rsidR="005B6EDE" w:rsidRDefault="0064465F" w:rsidP="00E26CBB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hr-HR"/>
        </w:rPr>
      </w:pPr>
      <w:r w:rsidRPr="000446EE">
        <w:rPr>
          <w:sz w:val="20"/>
          <w:szCs w:val="20"/>
          <w:lang w:val="hr-HR"/>
        </w:rPr>
        <w:t>Na jugu predmetne površine izgrađena je benzinska postaja, a ostali prostor je neizgrađen. Teren je pretežito ravan.</w:t>
      </w:r>
    </w:p>
    <w:p w14:paraId="698E53F0" w14:textId="77777777" w:rsidR="00E26CBB" w:rsidRPr="000446EE" w:rsidRDefault="00E26CBB" w:rsidP="00E26CBB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hr-HR"/>
        </w:rPr>
      </w:pPr>
    </w:p>
    <w:p w14:paraId="00000022" w14:textId="77777777" w:rsidR="005B6EDE" w:rsidRPr="000446EE" w:rsidRDefault="0064465F">
      <w:pPr>
        <w:pStyle w:val="Naslov1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hr-HR"/>
        </w:rPr>
      </w:pPr>
      <w:bookmarkStart w:id="8" w:name="_vu781cgw6jd3" w:colFirst="0" w:colLast="0"/>
      <w:bookmarkEnd w:id="8"/>
      <w:r w:rsidRPr="000446EE">
        <w:rPr>
          <w:sz w:val="20"/>
          <w:szCs w:val="20"/>
          <w:lang w:val="hr-HR"/>
        </w:rPr>
        <w:t>V. POPIS SEKTORSKIH STRATEGIJA I DRUGIH DOKUMENATA U SKLADU S KOJIMA SE UTVRĐUJU ZAHTJEVI ZA IZRADU PROSTORNIH PLANOVA</w:t>
      </w:r>
    </w:p>
    <w:p w14:paraId="00000023" w14:textId="77777777" w:rsidR="005B6EDE" w:rsidRPr="000446EE" w:rsidRDefault="005B6ED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0"/>
          <w:szCs w:val="20"/>
          <w:lang w:val="hr-HR"/>
        </w:rPr>
      </w:pPr>
    </w:p>
    <w:p w14:paraId="00000024" w14:textId="77777777" w:rsidR="005B6EDE" w:rsidRPr="000446EE" w:rsidRDefault="0064465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sz w:val="20"/>
          <w:szCs w:val="20"/>
          <w:highlight w:val="white"/>
          <w:lang w:val="hr-HR"/>
        </w:rPr>
      </w:pPr>
      <w:r w:rsidRPr="000446EE">
        <w:rPr>
          <w:sz w:val="20"/>
          <w:szCs w:val="20"/>
          <w:highlight w:val="white"/>
          <w:lang w:val="hr-HR"/>
        </w:rPr>
        <w:t>Za potrebe izrade Izmjena UPU nije planirana posebna izrada stručnih podloga, nego će se u izradi koristiti raspoloživa prostorno</w:t>
      </w:r>
      <w:r w:rsidRPr="000446EE">
        <w:rPr>
          <w:sz w:val="20"/>
          <w:szCs w:val="20"/>
          <w:lang w:val="hr-HR"/>
        </w:rPr>
        <w:t xml:space="preserve"> planska dokumentacija te dokumentacija prostora koju iz područja svog djelokruga osiguravaju tijela i osobe određene posebnim propisima. Programske podatke i potrebe daje Općina Udbina.</w:t>
      </w:r>
    </w:p>
    <w:p w14:paraId="00000025" w14:textId="35D6CBD5" w:rsidR="005B6EDE" w:rsidRPr="000446EE" w:rsidRDefault="0064465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sz w:val="20"/>
          <w:szCs w:val="20"/>
          <w:lang w:val="hr-HR"/>
        </w:rPr>
      </w:pPr>
      <w:r w:rsidRPr="000446EE">
        <w:rPr>
          <w:sz w:val="20"/>
          <w:szCs w:val="20"/>
          <w:lang w:val="hr-HR"/>
        </w:rPr>
        <w:lastRenderedPageBreak/>
        <w:t>Sukladno odredbama članka 86. Zakona, prije upućivanja ove Odluke Općinskom vijeću Općina Udbina na donošenje, nositelj izrade Plana pribavio je mišljenje Upravnog odjela za prostorno uređenje, graditeljstvo i zaštitu okoliša Ličko-senjske županije, u postupku ocjene o potrebi strateške procjene utjecaja plana na okoliš, da nije potrebno provesti</w:t>
      </w:r>
      <w:r w:rsidR="00504323">
        <w:rPr>
          <w:sz w:val="20"/>
          <w:szCs w:val="20"/>
          <w:lang w:val="hr-HR"/>
        </w:rPr>
        <w:t xml:space="preserve"> </w:t>
      </w:r>
      <w:r w:rsidRPr="000446EE">
        <w:rPr>
          <w:sz w:val="20"/>
          <w:szCs w:val="20"/>
          <w:lang w:val="hr-HR"/>
        </w:rPr>
        <w:t xml:space="preserve">postupak </w:t>
      </w:r>
      <w:r w:rsidR="00504323">
        <w:rPr>
          <w:sz w:val="20"/>
          <w:szCs w:val="20"/>
          <w:lang w:val="hr-HR"/>
        </w:rPr>
        <w:t xml:space="preserve">ocjene o potrebi strateške procjene </w:t>
      </w:r>
      <w:r w:rsidRPr="000446EE">
        <w:rPr>
          <w:sz w:val="20"/>
          <w:szCs w:val="20"/>
          <w:lang w:val="hr-HR"/>
        </w:rPr>
        <w:t xml:space="preserve">utjecaja </w:t>
      </w:r>
      <w:r w:rsidR="00504323">
        <w:rPr>
          <w:sz w:val="20"/>
          <w:szCs w:val="20"/>
          <w:lang w:val="hr-HR"/>
        </w:rPr>
        <w:t>p</w:t>
      </w:r>
      <w:r w:rsidRPr="000446EE">
        <w:rPr>
          <w:sz w:val="20"/>
          <w:szCs w:val="20"/>
          <w:lang w:val="hr-HR"/>
        </w:rPr>
        <w:t>lana na okoliš</w:t>
      </w:r>
      <w:r w:rsidR="00504323">
        <w:rPr>
          <w:sz w:val="20"/>
          <w:szCs w:val="20"/>
          <w:lang w:val="hr-HR"/>
        </w:rPr>
        <w:t>, niti stratešku procjenu kao niti glavnu ocjenu utjecaja prihvatljivosti plana na ekološku mrežu.</w:t>
      </w:r>
    </w:p>
    <w:p w14:paraId="00000026" w14:textId="77777777" w:rsidR="005B6EDE" w:rsidRPr="000446EE" w:rsidRDefault="0064465F">
      <w:pPr>
        <w:pStyle w:val="Naslov1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hr-HR"/>
        </w:rPr>
      </w:pPr>
      <w:bookmarkStart w:id="9" w:name="_nw5adijwp6l3" w:colFirst="0" w:colLast="0"/>
      <w:bookmarkEnd w:id="9"/>
      <w:r w:rsidRPr="000446EE">
        <w:rPr>
          <w:sz w:val="20"/>
          <w:szCs w:val="20"/>
          <w:lang w:val="hr-HR"/>
        </w:rPr>
        <w:t>VI. NAČIN PRIBAVLJANJA STRUČNIH RJEŠENJA</w:t>
      </w:r>
    </w:p>
    <w:p w14:paraId="00000027" w14:textId="77777777" w:rsidR="005B6EDE" w:rsidRPr="000446EE" w:rsidRDefault="005B6ED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0"/>
          <w:szCs w:val="20"/>
          <w:lang w:val="hr-HR"/>
        </w:rPr>
      </w:pPr>
    </w:p>
    <w:p w14:paraId="00000028" w14:textId="77777777" w:rsidR="005B6EDE" w:rsidRDefault="0064465F" w:rsidP="00E26CBB">
      <w:pPr>
        <w:pBdr>
          <w:top w:val="nil"/>
          <w:left w:val="nil"/>
          <w:bottom w:val="nil"/>
          <w:right w:val="nil"/>
          <w:between w:val="nil"/>
        </w:pBdr>
        <w:ind w:left="360"/>
        <w:rPr>
          <w:sz w:val="20"/>
          <w:szCs w:val="20"/>
          <w:highlight w:val="white"/>
          <w:lang w:val="hr-HR"/>
        </w:rPr>
      </w:pPr>
      <w:r w:rsidRPr="000446EE">
        <w:rPr>
          <w:sz w:val="20"/>
          <w:szCs w:val="20"/>
          <w:highlight w:val="white"/>
          <w:lang w:val="hr-HR"/>
        </w:rPr>
        <w:t>Stručno rješenje Izmjena UPU izradit će stručni izrađivač koji udovoljava uvjetima Pravilnika o izdavanju suglasnosti za obavljanje stručnih poslova prostornog uređenja (Narodne novine, 136/15).</w:t>
      </w:r>
    </w:p>
    <w:p w14:paraId="1DB320C0" w14:textId="77777777" w:rsidR="00E26CBB" w:rsidRPr="000446EE" w:rsidRDefault="00E26CBB" w:rsidP="00E26CBB">
      <w:pPr>
        <w:pBdr>
          <w:top w:val="nil"/>
          <w:left w:val="nil"/>
          <w:bottom w:val="nil"/>
          <w:right w:val="nil"/>
          <w:between w:val="nil"/>
        </w:pBdr>
        <w:ind w:left="360"/>
        <w:rPr>
          <w:sz w:val="20"/>
          <w:szCs w:val="20"/>
          <w:highlight w:val="white"/>
          <w:lang w:val="hr-HR"/>
        </w:rPr>
      </w:pPr>
    </w:p>
    <w:p w14:paraId="00000029" w14:textId="77777777" w:rsidR="005B6EDE" w:rsidRPr="000446EE" w:rsidRDefault="0064465F">
      <w:pPr>
        <w:pStyle w:val="Naslov1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hr-HR"/>
        </w:rPr>
      </w:pPr>
      <w:bookmarkStart w:id="10" w:name="_8dkb2limges6" w:colFirst="0" w:colLast="0"/>
      <w:bookmarkEnd w:id="10"/>
      <w:r w:rsidRPr="000446EE">
        <w:rPr>
          <w:sz w:val="20"/>
          <w:szCs w:val="20"/>
          <w:lang w:val="hr-HR"/>
        </w:rPr>
        <w:t>VII. POPIS JAVNOPRAVNIH TIJELA ODREĐENIH POSEBNIH PROPISIMA KOJA DAJU ZAHTJEVE ZA IZRADU PLANA TE DRUGIH SUDIONIKA KORISNIKA PROSTORA KOJI TREBAJU SUDJELOVATI U IZRADI PLANA</w:t>
      </w:r>
    </w:p>
    <w:p w14:paraId="0000002A" w14:textId="77777777" w:rsidR="005B6EDE" w:rsidRPr="000446EE" w:rsidRDefault="005B6ED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0"/>
          <w:szCs w:val="20"/>
          <w:lang w:val="hr-HR"/>
        </w:rPr>
      </w:pPr>
    </w:p>
    <w:p w14:paraId="0000002B" w14:textId="77777777" w:rsidR="005B6EDE" w:rsidRPr="000446EE" w:rsidRDefault="0064465F" w:rsidP="00E26CB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  <w:highlight w:val="white"/>
          <w:lang w:val="hr-HR"/>
        </w:rPr>
      </w:pPr>
      <w:r w:rsidRPr="000446EE">
        <w:rPr>
          <w:sz w:val="20"/>
          <w:szCs w:val="20"/>
          <w:highlight w:val="white"/>
          <w:lang w:val="hr-HR"/>
        </w:rPr>
        <w:t>Podatke, planske smjernice i dokumente iz područja njihovog djelokruga za potrebe izrade Izmjena UPU zatražit će se od:</w:t>
      </w:r>
    </w:p>
    <w:p w14:paraId="0000002C" w14:textId="77777777" w:rsidR="005B6EDE" w:rsidRPr="000446EE" w:rsidRDefault="0064465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  <w:lang w:val="hr-HR"/>
        </w:rPr>
      </w:pPr>
      <w:r w:rsidRPr="000446EE">
        <w:rPr>
          <w:b/>
          <w:sz w:val="20"/>
          <w:szCs w:val="20"/>
          <w:lang w:val="hr-HR"/>
        </w:rPr>
        <w:t>Ministarstvo kulture i medija</w:t>
      </w:r>
      <w:r w:rsidRPr="000446EE">
        <w:rPr>
          <w:sz w:val="20"/>
          <w:szCs w:val="20"/>
          <w:lang w:val="hr-HR"/>
        </w:rPr>
        <w:t>, Uprava za zaštitu kulturne baštine, Konzervatorski odjel u Gospiću, Budačka 12, Gospić</w:t>
      </w:r>
    </w:p>
    <w:p w14:paraId="0000002D" w14:textId="77777777" w:rsidR="005B6EDE" w:rsidRPr="000446EE" w:rsidRDefault="0064465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  <w:lang w:val="hr-HR"/>
        </w:rPr>
      </w:pPr>
      <w:r w:rsidRPr="000446EE">
        <w:rPr>
          <w:b/>
          <w:sz w:val="20"/>
          <w:szCs w:val="20"/>
          <w:lang w:val="hr-HR"/>
        </w:rPr>
        <w:t>Ministarstvo unutarnjih poslova</w:t>
      </w:r>
      <w:r w:rsidRPr="000446EE">
        <w:rPr>
          <w:sz w:val="20"/>
          <w:szCs w:val="20"/>
          <w:lang w:val="hr-HR"/>
        </w:rPr>
        <w:t>, PU Ličko-senjska, Odjel zajedničkih i upravnih poslova inspektorata unutarnjih poslova, Hrvatskog sokola 2, Gospić</w:t>
      </w:r>
    </w:p>
    <w:p w14:paraId="0000002E" w14:textId="77777777" w:rsidR="005B6EDE" w:rsidRPr="000446EE" w:rsidRDefault="0064465F">
      <w:pPr>
        <w:numPr>
          <w:ilvl w:val="0"/>
          <w:numId w:val="15"/>
        </w:numPr>
        <w:spacing w:after="0"/>
        <w:rPr>
          <w:sz w:val="20"/>
          <w:szCs w:val="20"/>
          <w:lang w:val="hr-HR"/>
        </w:rPr>
      </w:pPr>
      <w:r w:rsidRPr="000446EE">
        <w:rPr>
          <w:b/>
          <w:sz w:val="20"/>
          <w:szCs w:val="20"/>
          <w:lang w:val="hr-HR"/>
        </w:rPr>
        <w:t>Ministarstvo unutarnjih poslova</w:t>
      </w:r>
      <w:r w:rsidRPr="000446EE">
        <w:rPr>
          <w:sz w:val="20"/>
          <w:szCs w:val="20"/>
          <w:lang w:val="hr-HR"/>
        </w:rPr>
        <w:t xml:space="preserve">, </w:t>
      </w:r>
      <w:r w:rsidRPr="000446EE">
        <w:rPr>
          <w:b/>
          <w:sz w:val="20"/>
          <w:szCs w:val="20"/>
          <w:lang w:val="hr-HR"/>
        </w:rPr>
        <w:t>Ravnateljstvo civilne zaštite, Područni ured civilne zaštite Rijeka, Služba civilne zaštite Gospić</w:t>
      </w:r>
      <w:r w:rsidRPr="000446EE">
        <w:rPr>
          <w:sz w:val="20"/>
          <w:szCs w:val="20"/>
          <w:lang w:val="hr-HR"/>
        </w:rPr>
        <w:t>, Kaniža Gospićka 4, Gospić</w:t>
      </w:r>
    </w:p>
    <w:p w14:paraId="0000002F" w14:textId="77777777" w:rsidR="005B6EDE" w:rsidRPr="000446EE" w:rsidRDefault="0064465F">
      <w:pPr>
        <w:numPr>
          <w:ilvl w:val="0"/>
          <w:numId w:val="15"/>
        </w:numPr>
        <w:spacing w:after="0"/>
        <w:rPr>
          <w:sz w:val="20"/>
          <w:szCs w:val="20"/>
          <w:lang w:val="hr-HR"/>
        </w:rPr>
      </w:pPr>
      <w:r w:rsidRPr="000446EE">
        <w:rPr>
          <w:b/>
          <w:sz w:val="20"/>
          <w:szCs w:val="20"/>
          <w:lang w:val="hr-HR"/>
        </w:rPr>
        <w:t>Ministarstvo obrane</w:t>
      </w:r>
      <w:r w:rsidRPr="000446EE">
        <w:rPr>
          <w:sz w:val="20"/>
          <w:szCs w:val="20"/>
          <w:lang w:val="hr-HR"/>
        </w:rPr>
        <w:t xml:space="preserve">, </w:t>
      </w:r>
      <w:r w:rsidRPr="000446EE">
        <w:rPr>
          <w:b/>
          <w:sz w:val="20"/>
          <w:szCs w:val="20"/>
          <w:highlight w:val="white"/>
          <w:lang w:val="hr-HR"/>
        </w:rPr>
        <w:t>Uprava za materijalne resurse, Sektor za nekretnine, graditeljstvo i zaštitu okoliša</w:t>
      </w:r>
      <w:r w:rsidRPr="000446EE">
        <w:rPr>
          <w:sz w:val="20"/>
          <w:szCs w:val="20"/>
          <w:highlight w:val="white"/>
          <w:lang w:val="hr-HR"/>
        </w:rPr>
        <w:t>, Sarajevska cesta 7, Zagreb</w:t>
      </w:r>
    </w:p>
    <w:p w14:paraId="00000030" w14:textId="77777777" w:rsidR="005B6EDE" w:rsidRPr="000446EE" w:rsidRDefault="0064465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  <w:lang w:val="hr-HR"/>
        </w:rPr>
      </w:pPr>
      <w:r w:rsidRPr="000446EE">
        <w:rPr>
          <w:b/>
          <w:sz w:val="20"/>
          <w:szCs w:val="20"/>
          <w:lang w:val="hr-HR"/>
        </w:rPr>
        <w:t>Ministarstvo prostornoga uređenja, graditeljstva i državne imovine</w:t>
      </w:r>
      <w:r w:rsidRPr="000446EE">
        <w:rPr>
          <w:sz w:val="20"/>
          <w:szCs w:val="20"/>
          <w:lang w:val="hr-HR"/>
        </w:rPr>
        <w:t>, Ulica Ivana Dežmana 10, 10000 Zagreb</w:t>
      </w:r>
    </w:p>
    <w:p w14:paraId="00000031" w14:textId="77777777" w:rsidR="005B6EDE" w:rsidRPr="000446EE" w:rsidRDefault="0064465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  <w:lang w:val="hr-HR"/>
        </w:rPr>
      </w:pPr>
      <w:r w:rsidRPr="000446EE">
        <w:rPr>
          <w:b/>
          <w:sz w:val="20"/>
          <w:szCs w:val="20"/>
          <w:lang w:val="hr-HR"/>
        </w:rPr>
        <w:t>Ministarstvo poljoprivrede</w:t>
      </w:r>
      <w:r w:rsidRPr="000446EE">
        <w:rPr>
          <w:sz w:val="20"/>
          <w:szCs w:val="20"/>
          <w:lang w:val="hr-HR"/>
        </w:rPr>
        <w:t>, Uprava šumarstva, lovstva i drvne industrije, Planinska 2a, Zagreb</w:t>
      </w:r>
    </w:p>
    <w:p w14:paraId="00000032" w14:textId="77777777" w:rsidR="005B6EDE" w:rsidRPr="000446EE" w:rsidRDefault="0064465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  <w:lang w:val="hr-HR"/>
        </w:rPr>
      </w:pPr>
      <w:r w:rsidRPr="000446EE">
        <w:rPr>
          <w:b/>
          <w:sz w:val="20"/>
          <w:szCs w:val="20"/>
          <w:lang w:val="hr-HR"/>
        </w:rPr>
        <w:t>Ministarstvo poljoprivrede</w:t>
      </w:r>
      <w:r w:rsidRPr="000446EE">
        <w:rPr>
          <w:sz w:val="20"/>
          <w:szCs w:val="20"/>
          <w:lang w:val="hr-HR"/>
        </w:rPr>
        <w:t>, Uprava poljoprivrede i prehrambene industrije, Ulica grada Vukovara 78, Zagreb</w:t>
      </w:r>
      <w:r w:rsidRPr="000446EE">
        <w:rPr>
          <w:sz w:val="20"/>
          <w:szCs w:val="20"/>
          <w:lang w:val="hr-HR"/>
        </w:rPr>
        <w:tab/>
      </w:r>
    </w:p>
    <w:p w14:paraId="00000033" w14:textId="77777777" w:rsidR="005B6EDE" w:rsidRPr="000446EE" w:rsidRDefault="0064465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  <w:lang w:val="hr-HR"/>
        </w:rPr>
      </w:pPr>
      <w:r w:rsidRPr="000446EE">
        <w:rPr>
          <w:b/>
          <w:sz w:val="20"/>
          <w:szCs w:val="20"/>
          <w:lang w:val="hr-HR"/>
        </w:rPr>
        <w:t>Ličko-senjska županija, Zavod za prostorno uređenje Ličko-senjske županije</w:t>
      </w:r>
      <w:r w:rsidRPr="000446EE">
        <w:rPr>
          <w:sz w:val="20"/>
          <w:szCs w:val="20"/>
          <w:lang w:val="hr-HR"/>
        </w:rPr>
        <w:t>, dr. Franje Tuđmana 4, Gospić</w:t>
      </w:r>
    </w:p>
    <w:p w14:paraId="00000034" w14:textId="77777777" w:rsidR="005B6EDE" w:rsidRPr="000446EE" w:rsidRDefault="0064465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  <w:lang w:val="hr-HR"/>
        </w:rPr>
      </w:pPr>
      <w:r w:rsidRPr="000446EE">
        <w:rPr>
          <w:b/>
          <w:sz w:val="20"/>
          <w:szCs w:val="20"/>
          <w:lang w:val="hr-HR"/>
        </w:rPr>
        <w:t>Ličko-senjska županija,</w:t>
      </w:r>
      <w:r w:rsidRPr="000446EE">
        <w:rPr>
          <w:sz w:val="20"/>
          <w:szCs w:val="20"/>
          <w:lang w:val="hr-HR"/>
        </w:rPr>
        <w:t xml:space="preserve"> </w:t>
      </w:r>
      <w:r w:rsidRPr="000446EE">
        <w:rPr>
          <w:b/>
          <w:sz w:val="20"/>
          <w:szCs w:val="20"/>
          <w:lang w:val="hr-HR"/>
        </w:rPr>
        <w:t>Upravni odjel za gospodarstvo, pomorsko dobro i promet</w:t>
      </w:r>
      <w:r w:rsidRPr="000446EE">
        <w:rPr>
          <w:sz w:val="20"/>
          <w:szCs w:val="20"/>
          <w:lang w:val="hr-HR"/>
        </w:rPr>
        <w:t>, dr. Franje Tuđmana 4, Gospić</w:t>
      </w:r>
    </w:p>
    <w:p w14:paraId="00000035" w14:textId="77777777" w:rsidR="005B6EDE" w:rsidRPr="000446EE" w:rsidRDefault="0064465F">
      <w:pPr>
        <w:numPr>
          <w:ilvl w:val="0"/>
          <w:numId w:val="21"/>
        </w:numPr>
        <w:spacing w:after="0"/>
        <w:rPr>
          <w:sz w:val="20"/>
          <w:szCs w:val="20"/>
          <w:lang w:val="hr-HR"/>
        </w:rPr>
      </w:pPr>
      <w:r w:rsidRPr="000446EE">
        <w:rPr>
          <w:b/>
          <w:sz w:val="20"/>
          <w:szCs w:val="20"/>
          <w:lang w:val="hr-HR"/>
        </w:rPr>
        <w:t>Ličko-senjska županija,</w:t>
      </w:r>
      <w:r w:rsidRPr="000446EE">
        <w:rPr>
          <w:sz w:val="20"/>
          <w:szCs w:val="20"/>
          <w:lang w:val="hr-HR"/>
        </w:rPr>
        <w:t xml:space="preserve"> </w:t>
      </w:r>
      <w:r w:rsidRPr="000446EE">
        <w:rPr>
          <w:b/>
          <w:sz w:val="20"/>
          <w:szCs w:val="20"/>
          <w:lang w:val="hr-HR"/>
        </w:rPr>
        <w:t>Upravni odjel za prostorno uređenje, graditeljstvo i zaštitu okoliša</w:t>
      </w:r>
      <w:r w:rsidRPr="000446EE">
        <w:rPr>
          <w:sz w:val="20"/>
          <w:szCs w:val="20"/>
          <w:lang w:val="hr-HR"/>
        </w:rPr>
        <w:t>, dr. Franje Tuđmana 4, Gospić</w:t>
      </w:r>
    </w:p>
    <w:p w14:paraId="00000036" w14:textId="77777777" w:rsidR="005B6EDE" w:rsidRPr="000446EE" w:rsidRDefault="0064465F">
      <w:pPr>
        <w:numPr>
          <w:ilvl w:val="0"/>
          <w:numId w:val="1"/>
        </w:numPr>
        <w:spacing w:after="0"/>
        <w:rPr>
          <w:sz w:val="20"/>
          <w:szCs w:val="20"/>
          <w:lang w:val="hr-HR"/>
        </w:rPr>
      </w:pPr>
      <w:r w:rsidRPr="000446EE">
        <w:rPr>
          <w:b/>
          <w:sz w:val="20"/>
          <w:szCs w:val="20"/>
          <w:lang w:val="hr-HR"/>
        </w:rPr>
        <w:t>Ured državne uprave u Ličko-senjskoj županiji</w:t>
      </w:r>
      <w:r w:rsidRPr="000446EE">
        <w:rPr>
          <w:sz w:val="20"/>
          <w:szCs w:val="20"/>
          <w:lang w:val="hr-HR"/>
        </w:rPr>
        <w:t>, Budačka 55, Gospić</w:t>
      </w:r>
    </w:p>
    <w:p w14:paraId="00000037" w14:textId="77777777" w:rsidR="005B6EDE" w:rsidRPr="000446EE" w:rsidRDefault="0064465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  <w:lang w:val="hr-HR"/>
        </w:rPr>
      </w:pPr>
      <w:r w:rsidRPr="000446EE">
        <w:rPr>
          <w:b/>
          <w:sz w:val="20"/>
          <w:szCs w:val="20"/>
          <w:lang w:val="hr-HR"/>
        </w:rPr>
        <w:t>Javna ustanova za upravljanje zaštićenim područjima i drugim zaštićenim dijelovima prirode na području Ličko – senjske županije</w:t>
      </w:r>
      <w:r w:rsidRPr="000446EE">
        <w:rPr>
          <w:sz w:val="20"/>
          <w:szCs w:val="20"/>
          <w:lang w:val="hr-HR"/>
        </w:rPr>
        <w:t>, dr. Franje Tuđmana 4, Gospić</w:t>
      </w:r>
    </w:p>
    <w:p w14:paraId="00000038" w14:textId="77777777" w:rsidR="005B6EDE" w:rsidRPr="000446EE" w:rsidRDefault="0064465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  <w:lang w:val="hr-HR"/>
        </w:rPr>
      </w:pPr>
      <w:r w:rsidRPr="000446EE">
        <w:rPr>
          <w:b/>
          <w:sz w:val="20"/>
          <w:szCs w:val="20"/>
          <w:lang w:val="hr-HR"/>
        </w:rPr>
        <w:t>Hrvatske vode</w:t>
      </w:r>
      <w:r w:rsidRPr="000446EE">
        <w:rPr>
          <w:sz w:val="20"/>
          <w:szCs w:val="20"/>
          <w:lang w:val="hr-HR"/>
        </w:rPr>
        <w:t>, Vodnogospodarski odjel za slivove sjevernog Jadrana, Đure Šporera 3, Rijeka</w:t>
      </w:r>
    </w:p>
    <w:p w14:paraId="00000039" w14:textId="77777777" w:rsidR="005B6EDE" w:rsidRPr="000446EE" w:rsidRDefault="0064465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  <w:lang w:val="hr-HR"/>
        </w:rPr>
      </w:pPr>
      <w:r w:rsidRPr="000446EE">
        <w:rPr>
          <w:b/>
          <w:sz w:val="20"/>
          <w:szCs w:val="20"/>
          <w:lang w:val="hr-HR"/>
        </w:rPr>
        <w:t>Hrvatske vode</w:t>
      </w:r>
      <w:r w:rsidRPr="000446EE">
        <w:rPr>
          <w:sz w:val="20"/>
          <w:szCs w:val="20"/>
          <w:lang w:val="hr-HR"/>
        </w:rPr>
        <w:t>, VGI za mali sliv “Lika, Podvelebitsko primorje i otoci”, Bužimska 10, Gospić</w:t>
      </w:r>
    </w:p>
    <w:p w14:paraId="0000003A" w14:textId="77777777" w:rsidR="005B6EDE" w:rsidRPr="000446EE" w:rsidRDefault="0064465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  <w:lang w:val="hr-HR"/>
        </w:rPr>
      </w:pPr>
      <w:r w:rsidRPr="000446EE">
        <w:rPr>
          <w:b/>
          <w:sz w:val="20"/>
          <w:szCs w:val="20"/>
          <w:lang w:val="hr-HR"/>
        </w:rPr>
        <w:t xml:space="preserve">Hrvatske šume </w:t>
      </w:r>
      <w:r w:rsidRPr="000446EE">
        <w:rPr>
          <w:b/>
          <w:sz w:val="20"/>
          <w:szCs w:val="20"/>
          <w:highlight w:val="white"/>
          <w:lang w:val="hr-HR"/>
        </w:rPr>
        <w:t>d.o.o.</w:t>
      </w:r>
      <w:r w:rsidRPr="000446EE">
        <w:rPr>
          <w:sz w:val="20"/>
          <w:szCs w:val="20"/>
          <w:lang w:val="hr-HR"/>
        </w:rPr>
        <w:t>, Uprava šuma Podružnica Gospić, Budačka 23, Gospić</w:t>
      </w:r>
    </w:p>
    <w:p w14:paraId="0000003B" w14:textId="77777777" w:rsidR="005B6EDE" w:rsidRPr="000446EE" w:rsidRDefault="0064465F">
      <w:pPr>
        <w:numPr>
          <w:ilvl w:val="0"/>
          <w:numId w:val="21"/>
        </w:numPr>
        <w:spacing w:after="0"/>
        <w:rPr>
          <w:sz w:val="20"/>
          <w:szCs w:val="20"/>
          <w:lang w:val="hr-HR"/>
        </w:rPr>
      </w:pPr>
      <w:r w:rsidRPr="000446EE">
        <w:rPr>
          <w:b/>
          <w:sz w:val="20"/>
          <w:szCs w:val="20"/>
          <w:lang w:val="hr-HR"/>
        </w:rPr>
        <w:t xml:space="preserve">Hrvatske ceste </w:t>
      </w:r>
      <w:r w:rsidRPr="000446EE">
        <w:rPr>
          <w:b/>
          <w:sz w:val="20"/>
          <w:szCs w:val="20"/>
          <w:highlight w:val="white"/>
          <w:lang w:val="hr-HR"/>
        </w:rPr>
        <w:t>d.o.o.</w:t>
      </w:r>
      <w:r w:rsidRPr="000446EE">
        <w:rPr>
          <w:sz w:val="20"/>
          <w:szCs w:val="20"/>
          <w:lang w:val="hr-HR"/>
        </w:rPr>
        <w:t>, Vončinina 3, Zagreb</w:t>
      </w:r>
    </w:p>
    <w:p w14:paraId="0000003C" w14:textId="77777777" w:rsidR="005B6EDE" w:rsidRPr="000446EE" w:rsidRDefault="0064465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  <w:lang w:val="hr-HR"/>
        </w:rPr>
      </w:pPr>
      <w:r w:rsidRPr="000446EE">
        <w:rPr>
          <w:b/>
          <w:sz w:val="20"/>
          <w:szCs w:val="20"/>
          <w:lang w:val="hr-HR"/>
        </w:rPr>
        <w:t>Županijska uprava za ceste Ličko-senjske županije</w:t>
      </w:r>
      <w:r w:rsidRPr="000446EE">
        <w:rPr>
          <w:sz w:val="20"/>
          <w:szCs w:val="20"/>
          <w:lang w:val="hr-HR"/>
        </w:rPr>
        <w:t>, Smiljanska 41, Gospić</w:t>
      </w:r>
    </w:p>
    <w:p w14:paraId="0000003D" w14:textId="77777777" w:rsidR="005B6EDE" w:rsidRPr="000446EE" w:rsidRDefault="0064465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  <w:lang w:val="hr-HR"/>
        </w:rPr>
      </w:pPr>
      <w:r w:rsidRPr="000446EE">
        <w:rPr>
          <w:b/>
          <w:sz w:val="20"/>
          <w:szCs w:val="20"/>
          <w:lang w:val="hr-HR"/>
        </w:rPr>
        <w:t xml:space="preserve">HEP operator distribucijskog sustava </w:t>
      </w:r>
      <w:r w:rsidRPr="000446EE">
        <w:rPr>
          <w:b/>
          <w:sz w:val="20"/>
          <w:szCs w:val="20"/>
          <w:highlight w:val="white"/>
          <w:lang w:val="hr-HR"/>
        </w:rPr>
        <w:t>d.o.o.</w:t>
      </w:r>
      <w:r w:rsidRPr="000446EE">
        <w:rPr>
          <w:sz w:val="20"/>
          <w:szCs w:val="20"/>
          <w:lang w:val="hr-HR"/>
        </w:rPr>
        <w:t>, Elektrolika, Lipovska 31, Gospić</w:t>
      </w:r>
    </w:p>
    <w:p w14:paraId="0000003E" w14:textId="77777777" w:rsidR="005B6EDE" w:rsidRPr="000446EE" w:rsidRDefault="0064465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  <w:lang w:val="hr-HR"/>
        </w:rPr>
      </w:pPr>
      <w:r w:rsidRPr="000446EE">
        <w:rPr>
          <w:b/>
          <w:sz w:val="20"/>
          <w:szCs w:val="20"/>
          <w:lang w:val="hr-HR"/>
        </w:rPr>
        <w:t xml:space="preserve">Hrvatski operator prijenosnog sustava </w:t>
      </w:r>
      <w:r w:rsidRPr="000446EE">
        <w:rPr>
          <w:b/>
          <w:sz w:val="20"/>
          <w:szCs w:val="20"/>
          <w:highlight w:val="white"/>
          <w:lang w:val="hr-HR"/>
        </w:rPr>
        <w:t>d.o.o.</w:t>
      </w:r>
      <w:r w:rsidRPr="000446EE">
        <w:rPr>
          <w:sz w:val="20"/>
          <w:szCs w:val="20"/>
          <w:lang w:val="hr-HR"/>
        </w:rPr>
        <w:t>, Kupska 4, Zagreb</w:t>
      </w:r>
    </w:p>
    <w:p w14:paraId="0000003F" w14:textId="77777777" w:rsidR="005B6EDE" w:rsidRPr="000446EE" w:rsidRDefault="0064465F">
      <w:pPr>
        <w:numPr>
          <w:ilvl w:val="0"/>
          <w:numId w:val="21"/>
        </w:numPr>
        <w:spacing w:after="0"/>
        <w:rPr>
          <w:sz w:val="20"/>
          <w:szCs w:val="20"/>
          <w:lang w:val="hr-HR"/>
        </w:rPr>
      </w:pPr>
      <w:r w:rsidRPr="000446EE">
        <w:rPr>
          <w:b/>
          <w:sz w:val="20"/>
          <w:szCs w:val="20"/>
          <w:lang w:val="hr-HR"/>
        </w:rPr>
        <w:lastRenderedPageBreak/>
        <w:t xml:space="preserve">HEP – obnovljivi izvori energije </w:t>
      </w:r>
      <w:r w:rsidRPr="000446EE">
        <w:rPr>
          <w:b/>
          <w:sz w:val="20"/>
          <w:szCs w:val="20"/>
          <w:highlight w:val="white"/>
          <w:lang w:val="hr-HR"/>
        </w:rPr>
        <w:t>d.o.o.</w:t>
      </w:r>
      <w:r w:rsidRPr="000446EE">
        <w:rPr>
          <w:sz w:val="20"/>
          <w:szCs w:val="20"/>
          <w:lang w:val="hr-HR"/>
        </w:rPr>
        <w:t>, Ulica grada Vukovara 37, Zagreb</w:t>
      </w:r>
    </w:p>
    <w:p w14:paraId="00000040" w14:textId="77777777" w:rsidR="005B6EDE" w:rsidRPr="000446EE" w:rsidRDefault="0064465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  <w:lang w:val="hr-HR"/>
        </w:rPr>
      </w:pPr>
      <w:r w:rsidRPr="000446EE">
        <w:rPr>
          <w:b/>
          <w:sz w:val="20"/>
          <w:szCs w:val="20"/>
          <w:lang w:val="hr-HR"/>
        </w:rPr>
        <w:t>HEP Proizvodnja d.o.o.</w:t>
      </w:r>
      <w:r w:rsidRPr="000446EE">
        <w:rPr>
          <w:sz w:val="20"/>
          <w:szCs w:val="20"/>
          <w:lang w:val="hr-HR"/>
        </w:rPr>
        <w:t>, Ulica grada Vukovara 37, Zagreb</w:t>
      </w:r>
    </w:p>
    <w:p w14:paraId="00000041" w14:textId="77777777" w:rsidR="005B6EDE" w:rsidRPr="000446EE" w:rsidRDefault="0064465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  <w:lang w:val="hr-HR"/>
        </w:rPr>
      </w:pPr>
      <w:r w:rsidRPr="000446EE">
        <w:rPr>
          <w:b/>
          <w:sz w:val="20"/>
          <w:szCs w:val="20"/>
          <w:lang w:val="hr-HR"/>
        </w:rPr>
        <w:t xml:space="preserve">Hrvatska regulatorna agencija za mrežne djelatnosti (HAKOM), </w:t>
      </w:r>
      <w:r w:rsidRPr="000446EE">
        <w:rPr>
          <w:sz w:val="20"/>
          <w:szCs w:val="20"/>
          <w:lang w:val="hr-HR"/>
        </w:rPr>
        <w:t>Ulica Roberta Frangeša Mihanovića 9, Zagreb</w:t>
      </w:r>
    </w:p>
    <w:p w14:paraId="00000042" w14:textId="77777777" w:rsidR="005B6EDE" w:rsidRPr="000446EE" w:rsidRDefault="0064465F">
      <w:pPr>
        <w:numPr>
          <w:ilvl w:val="0"/>
          <w:numId w:val="21"/>
        </w:numPr>
        <w:spacing w:after="0"/>
        <w:rPr>
          <w:sz w:val="20"/>
          <w:szCs w:val="20"/>
          <w:highlight w:val="white"/>
          <w:lang w:val="hr-HR"/>
        </w:rPr>
      </w:pPr>
      <w:r w:rsidRPr="000446EE">
        <w:rPr>
          <w:b/>
          <w:sz w:val="20"/>
          <w:szCs w:val="20"/>
          <w:highlight w:val="white"/>
          <w:lang w:val="hr-HR"/>
        </w:rPr>
        <w:t>Kraljevac d.o.o., Trg Sv. Lucije 9, Udbina</w:t>
      </w:r>
    </w:p>
    <w:p w14:paraId="00000043" w14:textId="77777777" w:rsidR="005B6EDE" w:rsidRPr="000446EE" w:rsidRDefault="0064465F">
      <w:pPr>
        <w:numPr>
          <w:ilvl w:val="0"/>
          <w:numId w:val="21"/>
        </w:numPr>
        <w:spacing w:after="0"/>
        <w:rPr>
          <w:sz w:val="20"/>
          <w:szCs w:val="20"/>
          <w:highlight w:val="white"/>
          <w:lang w:val="hr-HR"/>
        </w:rPr>
      </w:pPr>
      <w:r w:rsidRPr="000446EE">
        <w:rPr>
          <w:b/>
          <w:sz w:val="20"/>
          <w:szCs w:val="20"/>
          <w:highlight w:val="white"/>
          <w:lang w:val="hr-HR"/>
        </w:rPr>
        <w:t>Komunalac Udbina d.o.o. Trg. Sv. Lucije 9, Udbina</w:t>
      </w:r>
    </w:p>
    <w:p w14:paraId="00000044" w14:textId="77777777" w:rsidR="005B6EDE" w:rsidRPr="000446EE" w:rsidRDefault="0064465F">
      <w:pPr>
        <w:numPr>
          <w:ilvl w:val="0"/>
          <w:numId w:val="21"/>
        </w:numPr>
        <w:spacing w:after="0"/>
        <w:rPr>
          <w:sz w:val="20"/>
          <w:szCs w:val="20"/>
          <w:highlight w:val="white"/>
          <w:lang w:val="hr-HR"/>
        </w:rPr>
      </w:pPr>
      <w:r w:rsidRPr="000446EE">
        <w:rPr>
          <w:sz w:val="20"/>
          <w:szCs w:val="20"/>
          <w:highlight w:val="white"/>
          <w:lang w:val="hr-HR"/>
        </w:rPr>
        <w:t xml:space="preserve">ostala lokalno </w:t>
      </w:r>
      <w:r w:rsidRPr="000446EE">
        <w:rPr>
          <w:sz w:val="20"/>
          <w:szCs w:val="20"/>
          <w:lang w:val="hr-HR"/>
        </w:rPr>
        <w:t>nadležna komunalna poduzeća</w:t>
      </w:r>
    </w:p>
    <w:p w14:paraId="00000045" w14:textId="77777777" w:rsidR="005B6EDE" w:rsidRPr="000446EE" w:rsidRDefault="0064465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  <w:lang w:val="hr-HR"/>
        </w:rPr>
      </w:pPr>
      <w:r w:rsidRPr="000446EE">
        <w:rPr>
          <w:b/>
          <w:sz w:val="20"/>
          <w:szCs w:val="20"/>
          <w:highlight w:val="white"/>
          <w:lang w:val="hr-HR"/>
        </w:rPr>
        <w:t>Grad Gospić</w:t>
      </w:r>
      <w:r w:rsidRPr="000446EE">
        <w:rPr>
          <w:sz w:val="20"/>
          <w:szCs w:val="20"/>
          <w:highlight w:val="white"/>
          <w:lang w:val="hr-HR"/>
        </w:rPr>
        <w:t>, Budačka 55, Gospić</w:t>
      </w:r>
    </w:p>
    <w:p w14:paraId="00000046" w14:textId="77777777" w:rsidR="005B6EDE" w:rsidRPr="000446EE" w:rsidRDefault="0064465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  <w:highlight w:val="white"/>
          <w:lang w:val="hr-HR"/>
        </w:rPr>
      </w:pPr>
      <w:r w:rsidRPr="000446EE">
        <w:rPr>
          <w:b/>
          <w:sz w:val="20"/>
          <w:szCs w:val="20"/>
          <w:highlight w:val="white"/>
          <w:lang w:val="hr-HR"/>
        </w:rPr>
        <w:t>Općina Gračac</w:t>
      </w:r>
      <w:r w:rsidRPr="000446EE">
        <w:rPr>
          <w:sz w:val="20"/>
          <w:szCs w:val="20"/>
          <w:highlight w:val="white"/>
          <w:lang w:val="hr-HR"/>
        </w:rPr>
        <w:t>, Park sv. Jurja 1, Gračac</w:t>
      </w:r>
    </w:p>
    <w:p w14:paraId="00000047" w14:textId="77777777" w:rsidR="005B6EDE" w:rsidRPr="000446EE" w:rsidRDefault="0064465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  <w:lang w:val="hr-HR"/>
        </w:rPr>
      </w:pPr>
      <w:r w:rsidRPr="000446EE">
        <w:rPr>
          <w:b/>
          <w:sz w:val="20"/>
          <w:szCs w:val="20"/>
          <w:highlight w:val="white"/>
          <w:lang w:val="hr-HR"/>
        </w:rPr>
        <w:t>Općina Lovinac</w:t>
      </w:r>
      <w:r w:rsidRPr="000446EE">
        <w:rPr>
          <w:sz w:val="20"/>
          <w:szCs w:val="20"/>
          <w:highlight w:val="white"/>
          <w:lang w:val="hr-HR"/>
        </w:rPr>
        <w:t>, Ulica Svetog Mihovila 11, Lovinac</w:t>
      </w:r>
    </w:p>
    <w:p w14:paraId="00000048" w14:textId="77777777" w:rsidR="005B6EDE" w:rsidRPr="000446EE" w:rsidRDefault="0064465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  <w:lang w:val="hr-HR"/>
        </w:rPr>
      </w:pPr>
      <w:r w:rsidRPr="000446EE">
        <w:rPr>
          <w:b/>
          <w:sz w:val="20"/>
          <w:szCs w:val="20"/>
          <w:highlight w:val="white"/>
          <w:lang w:val="hr-HR"/>
        </w:rPr>
        <w:t xml:space="preserve">Općina Plitvička </w:t>
      </w:r>
      <w:r w:rsidRPr="000446EE">
        <w:rPr>
          <w:b/>
          <w:sz w:val="20"/>
          <w:szCs w:val="20"/>
          <w:lang w:val="hr-HR"/>
        </w:rPr>
        <w:t>Jezera</w:t>
      </w:r>
      <w:r w:rsidRPr="000446EE">
        <w:rPr>
          <w:sz w:val="20"/>
          <w:szCs w:val="20"/>
          <w:highlight w:val="white"/>
          <w:lang w:val="hr-HR"/>
        </w:rPr>
        <w:t>, Trg Svetog Jurja 6, Korenica</w:t>
      </w:r>
    </w:p>
    <w:p w14:paraId="00000049" w14:textId="77777777" w:rsidR="005B6EDE" w:rsidRPr="000446EE" w:rsidRDefault="0064465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  <w:lang w:val="hr-HR"/>
        </w:rPr>
      </w:pPr>
      <w:r w:rsidRPr="000446EE">
        <w:rPr>
          <w:b/>
          <w:sz w:val="20"/>
          <w:szCs w:val="20"/>
          <w:highlight w:val="white"/>
          <w:lang w:val="hr-HR"/>
        </w:rPr>
        <w:t xml:space="preserve">Općina </w:t>
      </w:r>
      <w:r w:rsidRPr="000446EE">
        <w:rPr>
          <w:sz w:val="20"/>
          <w:szCs w:val="20"/>
          <w:highlight w:val="white"/>
          <w:lang w:val="hr-HR"/>
        </w:rPr>
        <w:t>Donji</w:t>
      </w:r>
      <w:r w:rsidRPr="000446EE">
        <w:rPr>
          <w:b/>
          <w:sz w:val="20"/>
          <w:szCs w:val="20"/>
          <w:highlight w:val="white"/>
          <w:lang w:val="hr-HR"/>
        </w:rPr>
        <w:t xml:space="preserve"> Lapac</w:t>
      </w:r>
      <w:r w:rsidRPr="000446EE">
        <w:rPr>
          <w:sz w:val="20"/>
          <w:szCs w:val="20"/>
          <w:highlight w:val="white"/>
          <w:lang w:val="hr-HR"/>
        </w:rPr>
        <w:t>, Trg Nikole Tesle 6, Donji Lapac</w:t>
      </w:r>
    </w:p>
    <w:p w14:paraId="0000004A" w14:textId="77777777" w:rsidR="005B6EDE" w:rsidRPr="000446EE" w:rsidRDefault="0064465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highlight w:val="white"/>
          <w:lang w:val="hr-HR"/>
        </w:rPr>
      </w:pPr>
      <w:r w:rsidRPr="000446EE">
        <w:rPr>
          <w:sz w:val="20"/>
          <w:szCs w:val="20"/>
          <w:highlight w:val="white"/>
          <w:lang w:val="hr-HR"/>
        </w:rPr>
        <w:t>mjesni odbor za područje obuhvata Plana</w:t>
      </w:r>
    </w:p>
    <w:p w14:paraId="0000004B" w14:textId="77777777" w:rsidR="005B6EDE" w:rsidRDefault="0064465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hr-HR"/>
        </w:rPr>
      </w:pPr>
      <w:r w:rsidRPr="000446EE">
        <w:rPr>
          <w:sz w:val="20"/>
          <w:szCs w:val="20"/>
          <w:lang w:val="hr-HR"/>
        </w:rPr>
        <w:t>i drugih sudionika čije je sudjelovanje propisano Zakonom i/ili čije sudjelovanje se u tijeku izrade pokaže potrebnim.</w:t>
      </w:r>
    </w:p>
    <w:p w14:paraId="3DC6FE10" w14:textId="77777777" w:rsidR="00E26CBB" w:rsidRPr="000446EE" w:rsidRDefault="00E26CBB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hr-HR"/>
        </w:rPr>
      </w:pPr>
    </w:p>
    <w:p w14:paraId="0000004C" w14:textId="5C0A7337" w:rsidR="005B6EDE" w:rsidRPr="000446EE" w:rsidRDefault="0064465F" w:rsidP="00E26CBB">
      <w:pPr>
        <w:pStyle w:val="Naslov1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hr-HR"/>
        </w:rPr>
      </w:pPr>
      <w:bookmarkStart w:id="11" w:name="_k86x1nmf05fd" w:colFirst="0" w:colLast="0"/>
      <w:bookmarkEnd w:id="11"/>
      <w:r w:rsidRPr="000446EE">
        <w:rPr>
          <w:sz w:val="20"/>
          <w:szCs w:val="20"/>
          <w:lang w:val="hr-HR"/>
        </w:rPr>
        <w:t>VIII.</w:t>
      </w:r>
      <w:r w:rsidR="00E26CBB">
        <w:rPr>
          <w:sz w:val="20"/>
          <w:szCs w:val="20"/>
          <w:lang w:val="hr-HR"/>
        </w:rPr>
        <w:t xml:space="preserve"> </w:t>
      </w:r>
      <w:r w:rsidRPr="000446EE">
        <w:rPr>
          <w:sz w:val="20"/>
          <w:szCs w:val="20"/>
          <w:lang w:val="hr-HR"/>
        </w:rPr>
        <w:t>PLANIRANA DINAMIKA S FAZAMA ZA IZRADU PLANA, ODNOSNO ROK ZA PRIPREMU ZAHTJEVA ZA IZRADU PLANA TIJELA I OSOBA ODREĐENIH POSEBNIM PROPISIMA</w:t>
      </w:r>
    </w:p>
    <w:p w14:paraId="0000004D" w14:textId="77777777" w:rsidR="005B6EDE" w:rsidRPr="000446EE" w:rsidRDefault="005B6ED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0"/>
          <w:szCs w:val="20"/>
          <w:lang w:val="hr-HR"/>
        </w:rPr>
      </w:pPr>
    </w:p>
    <w:p w14:paraId="0000004E" w14:textId="77777777" w:rsidR="005B6EDE" w:rsidRPr="000446EE" w:rsidRDefault="0064465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sz w:val="20"/>
          <w:szCs w:val="20"/>
          <w:highlight w:val="white"/>
          <w:lang w:val="hr-HR"/>
        </w:rPr>
      </w:pPr>
      <w:r w:rsidRPr="000446EE">
        <w:rPr>
          <w:sz w:val="20"/>
          <w:szCs w:val="20"/>
          <w:highlight w:val="white"/>
          <w:lang w:val="hr-HR"/>
        </w:rPr>
        <w:t xml:space="preserve">Rok u kojem su tijela i osobe iz prethodnog članka obvezne dostaviti podatke, planske smjernice i/ili dokumente iz područja svoje nadležnosti je </w:t>
      </w:r>
      <w:r w:rsidRPr="000446EE">
        <w:rPr>
          <w:sz w:val="20"/>
          <w:szCs w:val="20"/>
          <w:lang w:val="hr-HR"/>
        </w:rPr>
        <w:t>20 dana od dana zaprimanja Odluke s pozivom na dostavu.</w:t>
      </w:r>
    </w:p>
    <w:p w14:paraId="0000004F" w14:textId="77777777" w:rsidR="005B6EDE" w:rsidRPr="000446EE" w:rsidRDefault="0064465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sz w:val="20"/>
          <w:szCs w:val="20"/>
          <w:lang w:val="hr-HR"/>
        </w:rPr>
      </w:pPr>
      <w:r w:rsidRPr="000446EE">
        <w:rPr>
          <w:sz w:val="20"/>
          <w:szCs w:val="20"/>
          <w:lang w:val="hr-HR"/>
        </w:rPr>
        <w:t>Planirani rok za izradu Nacrta prijedloga Izmjena UPU je 20 dana od dobivanja podloga, odnosno dana isteka roka za pribavljanje prethodnih zahtjeva.</w:t>
      </w:r>
    </w:p>
    <w:p w14:paraId="00000050" w14:textId="77777777" w:rsidR="005B6EDE" w:rsidRDefault="0064465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sz w:val="20"/>
          <w:szCs w:val="20"/>
          <w:highlight w:val="white"/>
          <w:lang w:val="hr-HR"/>
        </w:rPr>
      </w:pPr>
      <w:r w:rsidRPr="000446EE">
        <w:rPr>
          <w:sz w:val="20"/>
          <w:szCs w:val="20"/>
          <w:highlight w:val="white"/>
          <w:lang w:val="hr-HR"/>
        </w:rPr>
        <w:t>Rokovi javne rasprave i pripreme izvješća o javnoj raspravi utvrđeni su Zakonom.</w:t>
      </w:r>
    </w:p>
    <w:p w14:paraId="40BE21A5" w14:textId="77777777" w:rsidR="00E26CBB" w:rsidRPr="000446EE" w:rsidRDefault="00E26CBB" w:rsidP="00E26CBB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highlight w:val="white"/>
          <w:lang w:val="hr-HR"/>
        </w:rPr>
      </w:pPr>
    </w:p>
    <w:p w14:paraId="00000051" w14:textId="77777777" w:rsidR="005B6EDE" w:rsidRPr="000446EE" w:rsidRDefault="0064465F">
      <w:pPr>
        <w:pStyle w:val="Naslov1"/>
        <w:rPr>
          <w:sz w:val="20"/>
          <w:szCs w:val="20"/>
          <w:lang w:val="hr-HR"/>
        </w:rPr>
      </w:pPr>
      <w:bookmarkStart w:id="12" w:name="_nfrs54murnnf" w:colFirst="0" w:colLast="0"/>
      <w:bookmarkEnd w:id="12"/>
      <w:r w:rsidRPr="000446EE">
        <w:rPr>
          <w:sz w:val="20"/>
          <w:szCs w:val="20"/>
          <w:lang w:val="hr-HR"/>
        </w:rPr>
        <w:t>IX. IZVORI FINANCIRANJA IZRADE PLANA</w:t>
      </w:r>
    </w:p>
    <w:p w14:paraId="00000052" w14:textId="77777777" w:rsidR="005B6EDE" w:rsidRPr="000446EE" w:rsidRDefault="005B6EDE" w:rsidP="00E26CBB">
      <w:pPr>
        <w:numPr>
          <w:ilvl w:val="0"/>
          <w:numId w:val="10"/>
        </w:numPr>
        <w:spacing w:after="0"/>
        <w:ind w:left="714" w:hanging="357"/>
        <w:jc w:val="center"/>
        <w:rPr>
          <w:b/>
          <w:sz w:val="20"/>
          <w:szCs w:val="20"/>
          <w:lang w:val="hr-HR"/>
        </w:rPr>
      </w:pPr>
    </w:p>
    <w:p w14:paraId="00000053" w14:textId="77777777" w:rsidR="005B6EDE" w:rsidRDefault="0064465F" w:rsidP="00E26CBB">
      <w:pPr>
        <w:pBdr>
          <w:top w:val="nil"/>
          <w:left w:val="nil"/>
          <w:bottom w:val="nil"/>
          <w:right w:val="nil"/>
          <w:between w:val="nil"/>
        </w:pBdr>
        <w:ind w:left="360"/>
        <w:rPr>
          <w:sz w:val="20"/>
          <w:szCs w:val="20"/>
          <w:lang w:val="hr-HR"/>
        </w:rPr>
      </w:pPr>
      <w:r w:rsidRPr="000446EE">
        <w:rPr>
          <w:sz w:val="20"/>
          <w:szCs w:val="20"/>
          <w:lang w:val="hr-HR"/>
        </w:rPr>
        <w:t>Izrada Izmjena UPU financirat će se iz proračuna Općine Udbina.</w:t>
      </w:r>
    </w:p>
    <w:p w14:paraId="5D25C763" w14:textId="77777777" w:rsidR="00E26CBB" w:rsidRDefault="00E26CBB" w:rsidP="00E26CBB">
      <w:pPr>
        <w:pBdr>
          <w:top w:val="nil"/>
          <w:left w:val="nil"/>
          <w:bottom w:val="nil"/>
          <w:right w:val="nil"/>
          <w:between w:val="nil"/>
        </w:pBdr>
        <w:ind w:left="360"/>
        <w:rPr>
          <w:sz w:val="20"/>
          <w:szCs w:val="20"/>
          <w:lang w:val="hr-HR"/>
        </w:rPr>
      </w:pPr>
    </w:p>
    <w:p w14:paraId="00000054" w14:textId="77777777" w:rsidR="005B6EDE" w:rsidRPr="000446EE" w:rsidRDefault="0064465F">
      <w:pPr>
        <w:pStyle w:val="Naslov1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hr-HR"/>
        </w:rPr>
      </w:pPr>
      <w:bookmarkStart w:id="13" w:name="_ts4sg5pttb3" w:colFirst="0" w:colLast="0"/>
      <w:bookmarkEnd w:id="13"/>
      <w:r w:rsidRPr="000446EE">
        <w:rPr>
          <w:sz w:val="20"/>
          <w:szCs w:val="20"/>
          <w:lang w:val="hr-HR"/>
        </w:rPr>
        <w:t>X. DRUGA PITANJA ZNAČAJNA ZA IZRADU PLANA</w:t>
      </w:r>
    </w:p>
    <w:p w14:paraId="00000055" w14:textId="77777777" w:rsidR="005B6EDE" w:rsidRPr="000446EE" w:rsidRDefault="005B6ED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0"/>
          <w:szCs w:val="20"/>
          <w:lang w:val="hr-HR"/>
        </w:rPr>
      </w:pPr>
    </w:p>
    <w:p w14:paraId="00000056" w14:textId="77777777" w:rsidR="005B6EDE" w:rsidRDefault="0064465F" w:rsidP="00E26CBB">
      <w:pPr>
        <w:pBdr>
          <w:top w:val="nil"/>
          <w:left w:val="nil"/>
          <w:bottom w:val="nil"/>
          <w:right w:val="nil"/>
          <w:between w:val="nil"/>
        </w:pBdr>
        <w:ind w:left="360"/>
        <w:rPr>
          <w:sz w:val="20"/>
          <w:szCs w:val="20"/>
          <w:highlight w:val="white"/>
          <w:lang w:val="hr-HR"/>
        </w:rPr>
      </w:pPr>
      <w:r w:rsidRPr="000446EE">
        <w:rPr>
          <w:sz w:val="20"/>
          <w:szCs w:val="20"/>
          <w:highlight w:val="white"/>
          <w:lang w:val="hr-HR"/>
        </w:rPr>
        <w:t>Po ovoj Odluci nema drugih pitanja značajnih za izradu Plana.</w:t>
      </w:r>
    </w:p>
    <w:p w14:paraId="33A5789D" w14:textId="77777777" w:rsidR="00E26CBB" w:rsidRPr="000446EE" w:rsidRDefault="00E26CBB" w:rsidP="00E26CBB">
      <w:pPr>
        <w:pBdr>
          <w:top w:val="nil"/>
          <w:left w:val="nil"/>
          <w:bottom w:val="nil"/>
          <w:right w:val="nil"/>
          <w:between w:val="nil"/>
        </w:pBdr>
        <w:ind w:left="360"/>
        <w:rPr>
          <w:sz w:val="20"/>
          <w:szCs w:val="20"/>
          <w:highlight w:val="white"/>
          <w:lang w:val="hr-HR"/>
        </w:rPr>
      </w:pPr>
    </w:p>
    <w:p w14:paraId="00000057" w14:textId="77777777" w:rsidR="005B6EDE" w:rsidRPr="000446EE" w:rsidRDefault="0064465F">
      <w:pPr>
        <w:pStyle w:val="Naslov1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hr-HR"/>
        </w:rPr>
      </w:pPr>
      <w:bookmarkStart w:id="14" w:name="_gpumsb7oqs3r" w:colFirst="0" w:colLast="0"/>
      <w:bookmarkEnd w:id="14"/>
      <w:r w:rsidRPr="000446EE">
        <w:rPr>
          <w:sz w:val="20"/>
          <w:szCs w:val="20"/>
          <w:lang w:val="hr-HR"/>
        </w:rPr>
        <w:t>XI. PRIJELAZNE I ZAVRŠNE ODREDBE</w:t>
      </w:r>
    </w:p>
    <w:p w14:paraId="00000058" w14:textId="77777777" w:rsidR="005B6EDE" w:rsidRPr="000446EE" w:rsidRDefault="005B6ED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0"/>
          <w:szCs w:val="20"/>
          <w:lang w:val="hr-HR"/>
        </w:rPr>
      </w:pPr>
    </w:p>
    <w:p w14:paraId="00000059" w14:textId="77777777" w:rsidR="005B6EDE" w:rsidRPr="000446EE" w:rsidRDefault="006446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sz w:val="20"/>
          <w:szCs w:val="20"/>
          <w:highlight w:val="white"/>
          <w:lang w:val="hr-HR"/>
        </w:rPr>
      </w:pPr>
      <w:r w:rsidRPr="000446EE">
        <w:rPr>
          <w:sz w:val="20"/>
          <w:szCs w:val="20"/>
          <w:highlight w:val="white"/>
          <w:lang w:val="hr-HR"/>
        </w:rPr>
        <w:t>Nositelj izrade dostavlja primjerak ove Odluke:</w:t>
      </w:r>
    </w:p>
    <w:p w14:paraId="0000005A" w14:textId="77777777" w:rsidR="005B6EDE" w:rsidRPr="000446EE" w:rsidRDefault="0064465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  <w:lang w:val="hr-HR"/>
        </w:rPr>
      </w:pPr>
      <w:r w:rsidRPr="000446EE">
        <w:rPr>
          <w:sz w:val="20"/>
          <w:szCs w:val="20"/>
          <w:highlight w:val="white"/>
          <w:lang w:val="hr-HR"/>
        </w:rPr>
        <w:t>tijelima i osobama određenim posebnim propisima navedenim člankom 9. ove Odluke</w:t>
      </w:r>
    </w:p>
    <w:p w14:paraId="0000005B" w14:textId="77777777" w:rsidR="005B6EDE" w:rsidRPr="000446EE" w:rsidRDefault="0064465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hr-HR"/>
        </w:rPr>
      </w:pPr>
      <w:r w:rsidRPr="000446EE">
        <w:rPr>
          <w:sz w:val="20"/>
          <w:szCs w:val="20"/>
          <w:highlight w:val="white"/>
          <w:lang w:val="hr-HR"/>
        </w:rPr>
        <w:lastRenderedPageBreak/>
        <w:t>Zavodu za prostorni razvoj, Ulica Republike Austrije 20, 10000 Zagreb.</w:t>
      </w:r>
    </w:p>
    <w:p w14:paraId="0000005C" w14:textId="77777777" w:rsidR="005B6EDE" w:rsidRDefault="0064465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sz w:val="20"/>
          <w:szCs w:val="20"/>
          <w:highlight w:val="white"/>
          <w:lang w:val="hr-HR"/>
        </w:rPr>
      </w:pPr>
      <w:r w:rsidRPr="000446EE">
        <w:rPr>
          <w:sz w:val="20"/>
          <w:szCs w:val="20"/>
          <w:highlight w:val="white"/>
          <w:lang w:val="hr-HR"/>
        </w:rPr>
        <w:t>Nositelj izrade po objavi ove Odluke obavijestit će javnost o izradi Izmjena UPU na mrežnoj stranici Općine Udbina.</w:t>
      </w:r>
    </w:p>
    <w:p w14:paraId="215417C1" w14:textId="77777777" w:rsidR="00E26CBB" w:rsidRPr="000446EE" w:rsidRDefault="00E26CBB" w:rsidP="00E26CBB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highlight w:val="white"/>
          <w:lang w:val="hr-HR"/>
        </w:rPr>
      </w:pPr>
    </w:p>
    <w:p w14:paraId="0000005D" w14:textId="77777777" w:rsidR="005B6EDE" w:rsidRPr="000446EE" w:rsidRDefault="005B6ED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0"/>
          <w:szCs w:val="20"/>
          <w:lang w:val="hr-HR"/>
        </w:rPr>
      </w:pPr>
    </w:p>
    <w:p w14:paraId="0000005E" w14:textId="77777777" w:rsidR="005B6EDE" w:rsidRPr="000446EE" w:rsidRDefault="0064465F" w:rsidP="00E26CBB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highlight w:val="white"/>
          <w:lang w:val="hr-HR"/>
        </w:rPr>
      </w:pPr>
      <w:r w:rsidRPr="000446EE">
        <w:rPr>
          <w:sz w:val="20"/>
          <w:szCs w:val="20"/>
          <w:highlight w:val="white"/>
          <w:lang w:val="hr-HR"/>
        </w:rPr>
        <w:t>Ova Odluka stupa na snagu osmog dana od dana objave u "Županijskom glasniku Ličko-senjske županije".</w:t>
      </w:r>
    </w:p>
    <w:p w14:paraId="00000060" w14:textId="77777777" w:rsidR="005B6EDE" w:rsidRPr="000446EE" w:rsidRDefault="005B6EDE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  <w:highlight w:val="white"/>
          <w:lang w:val="hr-HR"/>
        </w:rPr>
      </w:pPr>
    </w:p>
    <w:p w14:paraId="696263B2" w14:textId="77777777" w:rsidR="00E91A2D" w:rsidRPr="007D3CC2" w:rsidRDefault="00E91A2D" w:rsidP="00E91A2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  <w:highlight w:val="white"/>
          <w:lang w:val="en-GB"/>
        </w:rPr>
      </w:pPr>
      <w:r w:rsidRPr="007D3CC2">
        <w:rPr>
          <w:sz w:val="20"/>
          <w:szCs w:val="20"/>
          <w:highlight w:val="white"/>
          <w:lang w:val="en-GB"/>
        </w:rPr>
        <w:t>KLASA: 350-02/23-01/05</w:t>
      </w:r>
    </w:p>
    <w:p w14:paraId="7E978358" w14:textId="02D45B5C" w:rsidR="00E91A2D" w:rsidRPr="007D3CC2" w:rsidRDefault="00E91A2D" w:rsidP="00E91A2D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highlight w:val="white"/>
          <w:lang w:val="en-GB"/>
        </w:rPr>
      </w:pPr>
      <w:r w:rsidRPr="007D3CC2">
        <w:rPr>
          <w:sz w:val="20"/>
          <w:szCs w:val="20"/>
          <w:highlight w:val="white"/>
          <w:lang w:val="en-GB"/>
        </w:rPr>
        <w:t>URBROJ: 2125-12-02/02-23-0</w:t>
      </w:r>
      <w:r w:rsidR="00B53D74">
        <w:rPr>
          <w:sz w:val="20"/>
          <w:szCs w:val="20"/>
          <w:highlight w:val="white"/>
          <w:lang w:val="en-GB"/>
        </w:rPr>
        <w:t>8</w:t>
      </w:r>
    </w:p>
    <w:p w14:paraId="1596C573" w14:textId="77777777" w:rsidR="00E91A2D" w:rsidRPr="005E6F50" w:rsidRDefault="00E91A2D" w:rsidP="00E91A2D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highlight w:val="white"/>
          <w:lang w:val="hr-HR"/>
        </w:rPr>
      </w:pPr>
      <w:r w:rsidRPr="005E6F50">
        <w:rPr>
          <w:sz w:val="20"/>
          <w:szCs w:val="20"/>
          <w:highlight w:val="white"/>
          <w:lang w:val="hr-HR"/>
        </w:rPr>
        <w:t xml:space="preserve">Udbina, __. </w:t>
      </w:r>
      <w:r>
        <w:rPr>
          <w:sz w:val="20"/>
          <w:szCs w:val="20"/>
          <w:highlight w:val="white"/>
          <w:lang w:val="hr-HR"/>
        </w:rPr>
        <w:t>10</w:t>
      </w:r>
      <w:r w:rsidRPr="005E6F50">
        <w:rPr>
          <w:sz w:val="20"/>
          <w:szCs w:val="20"/>
          <w:highlight w:val="white"/>
          <w:lang w:val="hr-HR"/>
        </w:rPr>
        <w:t>. 2023. godine.</w:t>
      </w:r>
    </w:p>
    <w:p w14:paraId="120AEB71" w14:textId="77777777" w:rsidR="00E26CBB" w:rsidRDefault="0064465F">
      <w:pPr>
        <w:pBdr>
          <w:top w:val="nil"/>
          <w:left w:val="nil"/>
          <w:bottom w:val="nil"/>
          <w:right w:val="nil"/>
          <w:between w:val="nil"/>
        </w:pBdr>
        <w:spacing w:after="0"/>
        <w:ind w:left="5040"/>
        <w:rPr>
          <w:sz w:val="20"/>
          <w:szCs w:val="20"/>
          <w:highlight w:val="white"/>
          <w:lang w:val="hr-HR"/>
        </w:rPr>
      </w:pPr>
      <w:r w:rsidRPr="000446EE">
        <w:rPr>
          <w:sz w:val="20"/>
          <w:szCs w:val="20"/>
          <w:highlight w:val="white"/>
          <w:lang w:val="hr-HR"/>
        </w:rPr>
        <w:t xml:space="preserve">              </w:t>
      </w:r>
    </w:p>
    <w:p w14:paraId="6ADCDFE2" w14:textId="77777777" w:rsidR="00E26CBB" w:rsidRDefault="00E26CBB">
      <w:pPr>
        <w:pBdr>
          <w:top w:val="nil"/>
          <w:left w:val="nil"/>
          <w:bottom w:val="nil"/>
          <w:right w:val="nil"/>
          <w:between w:val="nil"/>
        </w:pBdr>
        <w:spacing w:after="0"/>
        <w:ind w:left="5040"/>
        <w:rPr>
          <w:sz w:val="20"/>
          <w:szCs w:val="20"/>
          <w:highlight w:val="white"/>
          <w:lang w:val="hr-HR"/>
        </w:rPr>
      </w:pPr>
    </w:p>
    <w:p w14:paraId="00000063" w14:textId="47F70739" w:rsidR="005B6EDE" w:rsidRPr="000446EE" w:rsidRDefault="0064465F">
      <w:pPr>
        <w:pBdr>
          <w:top w:val="nil"/>
          <w:left w:val="nil"/>
          <w:bottom w:val="nil"/>
          <w:right w:val="nil"/>
          <w:between w:val="nil"/>
        </w:pBdr>
        <w:spacing w:after="0"/>
        <w:ind w:left="5040"/>
        <w:rPr>
          <w:sz w:val="20"/>
          <w:szCs w:val="20"/>
          <w:highlight w:val="white"/>
          <w:lang w:val="hr-HR"/>
        </w:rPr>
      </w:pPr>
      <w:r w:rsidRPr="000446EE">
        <w:rPr>
          <w:sz w:val="20"/>
          <w:szCs w:val="20"/>
          <w:highlight w:val="white"/>
          <w:lang w:val="hr-HR"/>
        </w:rPr>
        <w:t>Predsjednik Općinskog Vijeća</w:t>
      </w:r>
    </w:p>
    <w:p w14:paraId="00000064" w14:textId="77777777" w:rsidR="005B6EDE" w:rsidRPr="000446EE" w:rsidRDefault="0064465F">
      <w:pPr>
        <w:pBdr>
          <w:top w:val="nil"/>
          <w:left w:val="nil"/>
          <w:bottom w:val="nil"/>
          <w:right w:val="nil"/>
          <w:between w:val="nil"/>
        </w:pBdr>
        <w:ind w:left="5760" w:firstLine="720"/>
        <w:rPr>
          <w:sz w:val="20"/>
          <w:szCs w:val="20"/>
          <w:highlight w:val="white"/>
          <w:lang w:val="hr-HR"/>
        </w:rPr>
      </w:pPr>
      <w:r w:rsidRPr="000446EE">
        <w:rPr>
          <w:sz w:val="20"/>
          <w:szCs w:val="20"/>
          <w:highlight w:val="white"/>
          <w:lang w:val="hr-HR"/>
        </w:rPr>
        <w:t>Općine Udbina</w:t>
      </w:r>
    </w:p>
    <w:p w14:paraId="00000065" w14:textId="77777777" w:rsidR="005B6EDE" w:rsidRPr="000446EE" w:rsidRDefault="0064465F">
      <w:pPr>
        <w:pBdr>
          <w:top w:val="nil"/>
          <w:left w:val="nil"/>
          <w:bottom w:val="nil"/>
          <w:right w:val="nil"/>
          <w:between w:val="nil"/>
        </w:pBdr>
        <w:ind w:left="5040"/>
        <w:rPr>
          <w:sz w:val="20"/>
          <w:szCs w:val="20"/>
          <w:highlight w:val="white"/>
          <w:lang w:val="hr-HR"/>
        </w:rPr>
      </w:pPr>
      <w:r w:rsidRPr="000446EE">
        <w:rPr>
          <w:sz w:val="20"/>
          <w:szCs w:val="20"/>
          <w:highlight w:val="white"/>
          <w:lang w:val="hr-HR"/>
        </w:rPr>
        <w:t xml:space="preserve">           </w:t>
      </w:r>
    </w:p>
    <w:sectPr w:rsidR="005B6EDE" w:rsidRPr="000446EE">
      <w:head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D7046" w14:textId="77777777" w:rsidR="00AB33BE" w:rsidRDefault="00AB33BE">
      <w:pPr>
        <w:spacing w:after="0" w:line="240" w:lineRule="auto"/>
      </w:pPr>
      <w:r>
        <w:separator/>
      </w:r>
    </w:p>
  </w:endnote>
  <w:endnote w:type="continuationSeparator" w:id="0">
    <w:p w14:paraId="30CAF806" w14:textId="77777777" w:rsidR="00AB33BE" w:rsidRDefault="00AB3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E0962" w14:textId="77777777" w:rsidR="00AB33BE" w:rsidRDefault="00AB33BE">
      <w:pPr>
        <w:spacing w:after="0" w:line="240" w:lineRule="auto"/>
      </w:pPr>
      <w:r>
        <w:separator/>
      </w:r>
    </w:p>
  </w:footnote>
  <w:footnote w:type="continuationSeparator" w:id="0">
    <w:p w14:paraId="000DD3E2" w14:textId="77777777" w:rsidR="00AB33BE" w:rsidRDefault="00AB3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6" w14:textId="77777777" w:rsidR="005B6EDE" w:rsidRDefault="005B6E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68E8"/>
    <w:multiLevelType w:val="multilevel"/>
    <w:tmpl w:val="BD285210"/>
    <w:lvl w:ilvl="0">
      <w:start w:val="1"/>
      <w:numFmt w:val="bullet"/>
      <w:lvlText w:val="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FB2F41"/>
    <w:multiLevelType w:val="multilevel"/>
    <w:tmpl w:val="174C065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EE81BCE"/>
    <w:multiLevelType w:val="multilevel"/>
    <w:tmpl w:val="EEB6444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F573722"/>
    <w:multiLevelType w:val="multilevel"/>
    <w:tmpl w:val="7E92492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A573418"/>
    <w:multiLevelType w:val="multilevel"/>
    <w:tmpl w:val="79DA205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DB263BC"/>
    <w:multiLevelType w:val="multilevel"/>
    <w:tmpl w:val="ED906F9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A6353A5"/>
    <w:multiLevelType w:val="multilevel"/>
    <w:tmpl w:val="6DCA38D6"/>
    <w:lvl w:ilvl="0">
      <w:start w:val="2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B8E115C"/>
    <w:multiLevelType w:val="multilevel"/>
    <w:tmpl w:val="754C416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ED56EB6"/>
    <w:multiLevelType w:val="multilevel"/>
    <w:tmpl w:val="0E44BF0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F8A6E8E"/>
    <w:multiLevelType w:val="multilevel"/>
    <w:tmpl w:val="F5CE8FEC"/>
    <w:lvl w:ilvl="0">
      <w:start w:val="2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1710646"/>
    <w:multiLevelType w:val="multilevel"/>
    <w:tmpl w:val="9872F02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3A62969"/>
    <w:multiLevelType w:val="multilevel"/>
    <w:tmpl w:val="965A65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A272F01"/>
    <w:multiLevelType w:val="multilevel"/>
    <w:tmpl w:val="E4C60F9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B56758D"/>
    <w:multiLevelType w:val="multilevel"/>
    <w:tmpl w:val="E588359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E857E63"/>
    <w:multiLevelType w:val="multilevel"/>
    <w:tmpl w:val="0400E28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41D17A4"/>
    <w:multiLevelType w:val="multilevel"/>
    <w:tmpl w:val="2D0A364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FB32F3F"/>
    <w:multiLevelType w:val="multilevel"/>
    <w:tmpl w:val="6074CE1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6AF34936"/>
    <w:multiLevelType w:val="multilevel"/>
    <w:tmpl w:val="E05CA724"/>
    <w:lvl w:ilvl="0">
      <w:start w:val="1"/>
      <w:numFmt w:val="bullet"/>
      <w:lvlText w:val="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6C94545"/>
    <w:multiLevelType w:val="multilevel"/>
    <w:tmpl w:val="3C6C469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76FA2EAB"/>
    <w:multiLevelType w:val="multilevel"/>
    <w:tmpl w:val="1B8C37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A491A52"/>
    <w:multiLevelType w:val="multilevel"/>
    <w:tmpl w:val="D8468000"/>
    <w:lvl w:ilvl="0">
      <w:start w:val="1"/>
      <w:numFmt w:val="decimal"/>
      <w:lvlText w:val="Članak 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Članak 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Članak 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Članak 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Članak 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Članak 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Članak 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Članak 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Članak 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7A9B6346"/>
    <w:multiLevelType w:val="multilevel"/>
    <w:tmpl w:val="824618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85708672">
    <w:abstractNumId w:val="21"/>
  </w:num>
  <w:num w:numId="2" w16cid:durableId="1667511510">
    <w:abstractNumId w:val="4"/>
  </w:num>
  <w:num w:numId="3" w16cid:durableId="565339932">
    <w:abstractNumId w:val="8"/>
  </w:num>
  <w:num w:numId="4" w16cid:durableId="473523673">
    <w:abstractNumId w:val="15"/>
  </w:num>
  <w:num w:numId="5" w16cid:durableId="1849053063">
    <w:abstractNumId w:val="1"/>
  </w:num>
  <w:num w:numId="6" w16cid:durableId="338850190">
    <w:abstractNumId w:val="16"/>
  </w:num>
  <w:num w:numId="7" w16cid:durableId="68045542">
    <w:abstractNumId w:val="3"/>
  </w:num>
  <w:num w:numId="8" w16cid:durableId="914705368">
    <w:abstractNumId w:val="2"/>
  </w:num>
  <w:num w:numId="9" w16cid:durableId="1549299883">
    <w:abstractNumId w:val="9"/>
  </w:num>
  <w:num w:numId="10" w16cid:durableId="960189684">
    <w:abstractNumId w:val="20"/>
  </w:num>
  <w:num w:numId="11" w16cid:durableId="1062758234">
    <w:abstractNumId w:val="5"/>
  </w:num>
  <w:num w:numId="12" w16cid:durableId="782767939">
    <w:abstractNumId w:val="6"/>
  </w:num>
  <w:num w:numId="13" w16cid:durableId="1193224836">
    <w:abstractNumId w:val="18"/>
  </w:num>
  <w:num w:numId="14" w16cid:durableId="1252158760">
    <w:abstractNumId w:val="14"/>
  </w:num>
  <w:num w:numId="15" w16cid:durableId="285091112">
    <w:abstractNumId w:val="11"/>
  </w:num>
  <w:num w:numId="16" w16cid:durableId="1859655914">
    <w:abstractNumId w:val="17"/>
  </w:num>
  <w:num w:numId="17" w16cid:durableId="1194925544">
    <w:abstractNumId w:val="12"/>
  </w:num>
  <w:num w:numId="18" w16cid:durableId="1635672243">
    <w:abstractNumId w:val="7"/>
  </w:num>
  <w:num w:numId="19" w16cid:durableId="1380009925">
    <w:abstractNumId w:val="13"/>
  </w:num>
  <w:num w:numId="20" w16cid:durableId="2023701257">
    <w:abstractNumId w:val="0"/>
  </w:num>
  <w:num w:numId="21" w16cid:durableId="963775093">
    <w:abstractNumId w:val="19"/>
  </w:num>
  <w:num w:numId="22" w16cid:durableId="11866031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EDE"/>
    <w:rsid w:val="000446EE"/>
    <w:rsid w:val="00504323"/>
    <w:rsid w:val="005B6EDE"/>
    <w:rsid w:val="00632A6E"/>
    <w:rsid w:val="0064465F"/>
    <w:rsid w:val="006845A9"/>
    <w:rsid w:val="009A5738"/>
    <w:rsid w:val="00A36D8C"/>
    <w:rsid w:val="00AB33BE"/>
    <w:rsid w:val="00AE783A"/>
    <w:rsid w:val="00B53D74"/>
    <w:rsid w:val="00C46BD9"/>
    <w:rsid w:val="00D136D4"/>
    <w:rsid w:val="00E26CBB"/>
    <w:rsid w:val="00E91A2D"/>
    <w:rsid w:val="00F02583"/>
    <w:rsid w:val="00FD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CE685"/>
  <w15:docId w15:val="{90B344B2-D627-422C-97FE-0010C777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160" w:after="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160" w:after="0"/>
      <w:outlineLvl w:val="4"/>
    </w:pPr>
    <w:rPr>
      <w:rFonts w:ascii="Trebuchet MS" w:eastAsia="Trebuchet MS" w:hAnsi="Trebuchet MS" w:cs="Trebuchet MS"/>
      <w:color w:val="66666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160" w:after="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after="0"/>
      <w:jc w:val="center"/>
    </w:pPr>
    <w:rPr>
      <w:b/>
      <w:sz w:val="24"/>
      <w:szCs w:val="24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1485</Words>
  <Characters>8470</Characters>
  <Application>Microsoft Office Word</Application>
  <DocSecurity>0</DocSecurity>
  <Lines>70</Lines>
  <Paragraphs>19</Paragraphs>
  <ScaleCrop>false</ScaleCrop>
  <Company/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Općina Udbina</cp:lastModifiedBy>
  <cp:revision>4</cp:revision>
  <cp:lastPrinted>2023-09-22T06:03:00Z</cp:lastPrinted>
  <dcterms:created xsi:type="dcterms:W3CDTF">2023-10-18T06:12:00Z</dcterms:created>
  <dcterms:modified xsi:type="dcterms:W3CDTF">2023-10-18T06:56:00Z</dcterms:modified>
</cp:coreProperties>
</file>